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FDE" w:rsidRPr="004B6793" w:rsidRDefault="00435FDE" w:rsidP="00AD2C84">
      <w:pPr>
        <w:spacing w:after="240"/>
        <w:rPr>
          <w:rFonts w:ascii="Calibri" w:hAnsi="Calibri" w:cs="Calibri"/>
          <w:i/>
        </w:rPr>
      </w:pPr>
      <w:r w:rsidRPr="004B6793">
        <w:rPr>
          <w:rFonts w:ascii="Calibri" w:hAnsi="Calibri" w:cs="Calibri"/>
          <w:i/>
        </w:rPr>
        <w:t>Today we begin a new series we are calling “Our Advantage” talking about the Holy Spirit. We will spend the whole month exploring this third person of the trinity. As usual, I will be doing a 30,000 foot fly over and leave it up to Sandy to dig into the details of who He is and what role He plays in our Christian walk.</w:t>
      </w:r>
    </w:p>
    <w:p w:rsidR="00435FDE" w:rsidRPr="004B6793" w:rsidRDefault="00435FDE" w:rsidP="00AD2C84">
      <w:pPr>
        <w:spacing w:after="240"/>
        <w:rPr>
          <w:rFonts w:ascii="Calibri" w:hAnsi="Calibri" w:cs="Calibri"/>
          <w:i/>
        </w:rPr>
      </w:pPr>
      <w:r w:rsidRPr="004B6793">
        <w:rPr>
          <w:rFonts w:ascii="Calibri" w:hAnsi="Calibri" w:cs="Calibri"/>
          <w:i/>
        </w:rPr>
        <w:t xml:space="preserve">We’ll start with Jesus’ words to his disciples. He had been telling them that things were about to change. But it was important that they stick together and love each other. The road ahead would be too hard to travel alone. There would be more conflict and persecution because of the gospel. </w:t>
      </w:r>
    </w:p>
    <w:p w:rsidR="00865CA3" w:rsidRPr="004B6793" w:rsidRDefault="00865CA3" w:rsidP="00435FDE">
      <w:pPr>
        <w:spacing w:after="240"/>
        <w:ind w:left="720"/>
        <w:rPr>
          <w:rFonts w:ascii="Calibri" w:hAnsi="Calibri" w:cs="Calibri"/>
          <w:i/>
          <w:color w:val="4F81BD" w:themeColor="accent1"/>
        </w:rPr>
      </w:pPr>
      <w:r w:rsidRPr="004B6793">
        <w:rPr>
          <w:rFonts w:ascii="Calibri" w:hAnsi="Calibri" w:cs="Calibri"/>
          <w:b/>
          <w:i/>
          <w:color w:val="4F81BD" w:themeColor="accent1"/>
        </w:rPr>
        <w:t>John 14:</w:t>
      </w:r>
      <w:r w:rsidR="00435FDE" w:rsidRPr="004B6793">
        <w:rPr>
          <w:rFonts w:ascii="Calibri" w:hAnsi="Calibri" w:cs="Calibri"/>
          <w:b/>
          <w:i/>
          <w:color w:val="4F81BD" w:themeColor="accent1"/>
        </w:rPr>
        <w:t>1</w:t>
      </w:r>
      <w:r w:rsidRPr="004B6793">
        <w:rPr>
          <w:rFonts w:ascii="Calibri" w:hAnsi="Calibri" w:cs="Calibri"/>
          <w:b/>
          <w:i/>
          <w:color w:val="4F81BD" w:themeColor="accent1"/>
        </w:rPr>
        <w:t xml:space="preserve">5-17 </w:t>
      </w:r>
      <w:r w:rsidRPr="004B6793">
        <w:rPr>
          <w:rFonts w:ascii="Calibri" w:hAnsi="Calibri" w:cs="Calibri"/>
          <w:b/>
          <w:i/>
          <w:color w:val="4F81BD" w:themeColor="accent1"/>
          <w:vertAlign w:val="superscript"/>
        </w:rPr>
        <w:t xml:space="preserve">ERV </w:t>
      </w:r>
      <w:r w:rsidRPr="004B6793">
        <w:rPr>
          <w:rFonts w:ascii="Calibri" w:hAnsi="Calibri" w:cs="Calibri"/>
          <w:b/>
          <w:i/>
          <w:color w:val="4F81BD" w:themeColor="accent1"/>
        </w:rPr>
        <w:t xml:space="preserve">- </w:t>
      </w:r>
      <w:r w:rsidRPr="004B6793">
        <w:rPr>
          <w:rFonts w:ascii="Calibri" w:hAnsi="Calibri" w:cs="Calibri"/>
          <w:i/>
          <w:color w:val="4F81BD" w:themeColor="accent1"/>
          <w:vertAlign w:val="superscript"/>
        </w:rPr>
        <w:t>15</w:t>
      </w:r>
      <w:r w:rsidRPr="004B6793">
        <w:rPr>
          <w:rFonts w:ascii="Calibri" w:hAnsi="Calibri" w:cs="Calibri"/>
          <w:i/>
          <w:color w:val="4F81BD" w:themeColor="accent1"/>
        </w:rPr>
        <w:t xml:space="preserve">“If you love me, you will do what I command. </w:t>
      </w:r>
      <w:r w:rsidRPr="004B6793">
        <w:rPr>
          <w:rFonts w:ascii="Calibri" w:hAnsi="Calibri" w:cs="Calibri"/>
          <w:i/>
          <w:color w:val="4F81BD" w:themeColor="accent1"/>
          <w:vertAlign w:val="superscript"/>
        </w:rPr>
        <w:t>16</w:t>
      </w:r>
      <w:r w:rsidRPr="004B6793">
        <w:rPr>
          <w:rFonts w:ascii="Calibri" w:hAnsi="Calibri" w:cs="Calibri"/>
          <w:i/>
          <w:color w:val="4F81BD" w:themeColor="accent1"/>
        </w:rPr>
        <w:t xml:space="preserve">I will ask the Father, and he will give you another Helper to be with you forever. </w:t>
      </w:r>
      <w:r w:rsidRPr="004B6793">
        <w:rPr>
          <w:rFonts w:ascii="Calibri" w:hAnsi="Calibri" w:cs="Calibri"/>
          <w:i/>
          <w:color w:val="4F81BD" w:themeColor="accent1"/>
          <w:vertAlign w:val="superscript"/>
        </w:rPr>
        <w:t>17</w:t>
      </w:r>
      <w:r w:rsidRPr="004B6793">
        <w:rPr>
          <w:rFonts w:ascii="Calibri" w:hAnsi="Calibri" w:cs="Calibri"/>
          <w:i/>
          <w:color w:val="4F81BD" w:themeColor="accent1"/>
        </w:rPr>
        <w:t>The Helper is the Spirit of truth. The people of the world cannot accept him, because they don’t see him or know him. But you know him. He lives with you, and he will be in you.</w:t>
      </w:r>
    </w:p>
    <w:p w:rsidR="00435FDE" w:rsidRPr="004B6793" w:rsidRDefault="00435FDE" w:rsidP="00435FDE">
      <w:pPr>
        <w:pStyle w:val="NormalWeb"/>
        <w:spacing w:after="240" w:afterAutospacing="0"/>
        <w:rPr>
          <w:rFonts w:ascii="Calibri" w:hAnsi="Calibri" w:cs="Calibri"/>
          <w:i/>
        </w:rPr>
      </w:pPr>
      <w:r w:rsidRPr="004B6793">
        <w:rPr>
          <w:rFonts w:ascii="Calibri" w:hAnsi="Calibri" w:cs="Calibri"/>
          <w:i/>
        </w:rPr>
        <w:t xml:space="preserve">This had to confuse these guys. How could they know someone that hadn’t come yet? Jesus said they know Him and He lives with them and He will be in them. </w:t>
      </w:r>
    </w:p>
    <w:p w:rsidR="00865CA3" w:rsidRPr="004B6793" w:rsidRDefault="00435FDE" w:rsidP="00947545">
      <w:pPr>
        <w:pStyle w:val="NormalWeb"/>
        <w:spacing w:after="240" w:afterAutospacing="0"/>
        <w:rPr>
          <w:rFonts w:ascii="Calibri" w:hAnsi="Calibri" w:cs="Calibri"/>
          <w:i/>
        </w:rPr>
      </w:pPr>
      <w:r w:rsidRPr="004B6793">
        <w:rPr>
          <w:rFonts w:ascii="Calibri" w:hAnsi="Calibri" w:cs="Calibri"/>
          <w:i/>
        </w:rPr>
        <w:t>Jesus goes on to say that he would be leaving soon, but to be encouraged because the Helper was coming.</w:t>
      </w:r>
    </w:p>
    <w:p w:rsidR="00660832" w:rsidRPr="004B6793" w:rsidRDefault="00660832" w:rsidP="00947545">
      <w:pPr>
        <w:spacing w:after="240"/>
        <w:ind w:left="720"/>
        <w:rPr>
          <w:rFonts w:ascii="Calibri" w:hAnsi="Calibri" w:cs="Calibri"/>
          <w:i/>
          <w:color w:val="4F81BD" w:themeColor="accent1"/>
        </w:rPr>
      </w:pPr>
      <w:r w:rsidRPr="004B6793">
        <w:rPr>
          <w:rFonts w:ascii="Calibri" w:hAnsi="Calibri" w:cs="Calibri"/>
          <w:b/>
          <w:i/>
          <w:color w:val="4F81BD" w:themeColor="accent1"/>
        </w:rPr>
        <w:t xml:space="preserve">John 16:7 </w:t>
      </w:r>
      <w:r w:rsidRPr="004B6793">
        <w:rPr>
          <w:rFonts w:ascii="Calibri" w:hAnsi="Calibri" w:cs="Calibri"/>
          <w:b/>
          <w:i/>
          <w:color w:val="4F81BD" w:themeColor="accent1"/>
          <w:vertAlign w:val="superscript"/>
        </w:rPr>
        <w:t>NLT</w:t>
      </w:r>
      <w:r w:rsidRPr="004B6793">
        <w:rPr>
          <w:rFonts w:ascii="Calibri" w:hAnsi="Calibri" w:cs="Calibri"/>
          <w:b/>
          <w:i/>
          <w:color w:val="4F81BD" w:themeColor="accent1"/>
        </w:rPr>
        <w:t xml:space="preserve"> - </w:t>
      </w:r>
      <w:r w:rsidRPr="004B6793">
        <w:rPr>
          <w:rFonts w:ascii="Calibri" w:hAnsi="Calibri" w:cs="Calibri"/>
          <w:i/>
          <w:color w:val="4F81BD" w:themeColor="accent1"/>
          <w:vertAlign w:val="superscript"/>
        </w:rPr>
        <w:t>7</w:t>
      </w:r>
      <w:r w:rsidRPr="004B6793">
        <w:rPr>
          <w:rFonts w:ascii="Calibri" w:hAnsi="Calibri" w:cs="Calibri"/>
          <w:i/>
          <w:color w:val="4F81BD" w:themeColor="accent1"/>
        </w:rPr>
        <w:t xml:space="preserve">But in fact, it is best for you that I go away, because if I don’t, the </w:t>
      </w:r>
      <w:r w:rsidRPr="004B6793">
        <w:rPr>
          <w:rFonts w:ascii="Calibri" w:hAnsi="Calibri" w:cs="Calibri"/>
          <w:i/>
          <w:color w:val="4F81BD" w:themeColor="accent1"/>
          <w:u w:val="single"/>
        </w:rPr>
        <w:t>Advocate</w:t>
      </w:r>
      <w:r w:rsidRPr="004B6793">
        <w:rPr>
          <w:rFonts w:ascii="Calibri" w:hAnsi="Calibri" w:cs="Calibri"/>
          <w:i/>
          <w:color w:val="4F81BD" w:themeColor="accent1"/>
        </w:rPr>
        <w:t xml:space="preserve"> won’t come. If I do go away, then I will send him to you.</w:t>
      </w:r>
    </w:p>
    <w:p w:rsidR="00660832" w:rsidRPr="004B6793" w:rsidRDefault="002459EE" w:rsidP="00947545">
      <w:pPr>
        <w:pStyle w:val="NormalWeb"/>
        <w:spacing w:after="240" w:afterAutospacing="0"/>
        <w:rPr>
          <w:rFonts w:ascii="Calibri" w:hAnsi="Calibri" w:cs="Calibri"/>
          <w:i/>
        </w:rPr>
      </w:pPr>
      <w:r w:rsidRPr="004B6793">
        <w:rPr>
          <w:rFonts w:ascii="Calibri" w:hAnsi="Calibri" w:cs="Calibri"/>
          <w:i/>
        </w:rPr>
        <w:t>The word Jesus used that we translate advocate is</w:t>
      </w:r>
      <w:r w:rsidRPr="004B6793">
        <w:rPr>
          <w:rFonts w:ascii="Calibri" w:hAnsi="Calibri" w:cs="Calibri"/>
          <w:b/>
          <w:i/>
        </w:rPr>
        <w:t xml:space="preserve"> </w:t>
      </w:r>
      <w:proofErr w:type="spellStart"/>
      <w:r w:rsidR="00660832" w:rsidRPr="004B6793">
        <w:rPr>
          <w:rFonts w:ascii="Calibri" w:hAnsi="Calibri" w:cs="Calibri"/>
          <w:b/>
          <w:i/>
        </w:rPr>
        <w:t>paraklétos</w:t>
      </w:r>
      <w:proofErr w:type="spellEnd"/>
      <w:r w:rsidRPr="004B6793">
        <w:rPr>
          <w:rFonts w:ascii="Calibri" w:hAnsi="Calibri" w:cs="Calibri"/>
          <w:b/>
          <w:i/>
        </w:rPr>
        <w:t xml:space="preserve"> </w:t>
      </w:r>
      <w:r w:rsidRPr="004B6793">
        <w:rPr>
          <w:rFonts w:ascii="Calibri" w:hAnsi="Calibri" w:cs="Calibri"/>
          <w:i/>
        </w:rPr>
        <w:t>which is a combination of two Greek words</w:t>
      </w:r>
      <w:r w:rsidR="00660832" w:rsidRPr="004B6793">
        <w:rPr>
          <w:rFonts w:ascii="Calibri" w:hAnsi="Calibri" w:cs="Calibri"/>
          <w:i/>
        </w:rPr>
        <w:t xml:space="preserve">: </w:t>
      </w:r>
    </w:p>
    <w:p w:rsidR="002459EE" w:rsidRPr="004B6793" w:rsidRDefault="002459EE" w:rsidP="00947545">
      <w:pPr>
        <w:ind w:left="720"/>
        <w:rPr>
          <w:rFonts w:ascii="Calibri" w:hAnsi="Calibri" w:cs="Calibri"/>
          <w:i/>
        </w:rPr>
      </w:pPr>
      <w:r w:rsidRPr="004B6793">
        <w:rPr>
          <w:rFonts w:ascii="Calibri" w:hAnsi="Calibri" w:cs="Calibri"/>
          <w:b/>
          <w:bCs/>
          <w:i/>
        </w:rPr>
        <w:t>Para:</w:t>
      </w:r>
      <w:r w:rsidRPr="004B6793">
        <w:rPr>
          <w:rFonts w:ascii="Calibri" w:hAnsi="Calibri" w:cs="Calibri"/>
          <w:i/>
        </w:rPr>
        <w:t xml:space="preserve"> Means "beside" or "alongside".</w:t>
      </w:r>
    </w:p>
    <w:p w:rsidR="002459EE" w:rsidRPr="004B6793" w:rsidRDefault="002459EE" w:rsidP="00947545">
      <w:pPr>
        <w:ind w:left="720"/>
        <w:rPr>
          <w:rFonts w:ascii="Calibri" w:hAnsi="Calibri" w:cs="Calibri"/>
          <w:i/>
        </w:rPr>
      </w:pPr>
      <w:proofErr w:type="spellStart"/>
      <w:r w:rsidRPr="004B6793">
        <w:rPr>
          <w:rFonts w:ascii="Calibri" w:hAnsi="Calibri" w:cs="Calibri"/>
          <w:b/>
          <w:bCs/>
          <w:i/>
        </w:rPr>
        <w:t>Kaleo</w:t>
      </w:r>
      <w:proofErr w:type="spellEnd"/>
      <w:r w:rsidRPr="004B6793">
        <w:rPr>
          <w:rFonts w:ascii="Calibri" w:hAnsi="Calibri" w:cs="Calibri"/>
          <w:b/>
          <w:bCs/>
          <w:i/>
        </w:rPr>
        <w:t xml:space="preserve"> / </w:t>
      </w:r>
      <w:proofErr w:type="spellStart"/>
      <w:r w:rsidRPr="004B6793">
        <w:rPr>
          <w:rFonts w:ascii="Calibri" w:hAnsi="Calibri" w:cs="Calibri"/>
          <w:b/>
          <w:bCs/>
          <w:i/>
        </w:rPr>
        <w:t>Kletos</w:t>
      </w:r>
      <w:proofErr w:type="spellEnd"/>
      <w:r w:rsidRPr="004B6793">
        <w:rPr>
          <w:rFonts w:ascii="Calibri" w:hAnsi="Calibri" w:cs="Calibri"/>
          <w:b/>
          <w:bCs/>
          <w:i/>
        </w:rPr>
        <w:t>:</w:t>
      </w:r>
      <w:r w:rsidRPr="004B6793">
        <w:rPr>
          <w:rFonts w:ascii="Calibri" w:hAnsi="Calibri" w:cs="Calibri"/>
          <w:i/>
        </w:rPr>
        <w:t xml:space="preserve"> Means "to call" or "an invitation".</w:t>
      </w:r>
    </w:p>
    <w:p w:rsidR="002459EE" w:rsidRPr="004B6793" w:rsidRDefault="002459EE" w:rsidP="00947545">
      <w:pPr>
        <w:spacing w:after="240"/>
        <w:ind w:left="720"/>
        <w:rPr>
          <w:rFonts w:ascii="Calibri" w:hAnsi="Calibri" w:cs="Calibri"/>
          <w:i/>
        </w:rPr>
      </w:pPr>
      <w:r w:rsidRPr="004B6793">
        <w:rPr>
          <w:rFonts w:ascii="Calibri" w:hAnsi="Calibri" w:cs="Calibri"/>
          <w:b/>
          <w:bCs/>
          <w:i/>
        </w:rPr>
        <w:t>Literal</w:t>
      </w:r>
      <w:r w:rsidR="00435FDE" w:rsidRPr="004B6793">
        <w:rPr>
          <w:rFonts w:ascii="Calibri" w:hAnsi="Calibri" w:cs="Calibri"/>
          <w:b/>
          <w:bCs/>
          <w:i/>
        </w:rPr>
        <w:t>ly</w:t>
      </w:r>
      <w:r w:rsidRPr="004B6793">
        <w:rPr>
          <w:rFonts w:ascii="Calibri" w:hAnsi="Calibri" w:cs="Calibri"/>
          <w:b/>
          <w:bCs/>
          <w:i/>
        </w:rPr>
        <w:t>:</w:t>
      </w:r>
      <w:r w:rsidRPr="004B6793">
        <w:rPr>
          <w:rFonts w:ascii="Calibri" w:hAnsi="Calibri" w:cs="Calibri"/>
          <w:i/>
        </w:rPr>
        <w:t xml:space="preserve"> Someone who stands right next to you in a time of need.</w:t>
      </w:r>
    </w:p>
    <w:p w:rsidR="002459EE" w:rsidRPr="004B6793" w:rsidRDefault="002459EE" w:rsidP="00947545">
      <w:pPr>
        <w:pStyle w:val="NormalWeb"/>
        <w:spacing w:after="240" w:afterAutospacing="0"/>
        <w:rPr>
          <w:rFonts w:ascii="Calibri" w:hAnsi="Calibri" w:cs="Calibri"/>
          <w:i/>
        </w:rPr>
      </w:pPr>
      <w:r w:rsidRPr="004B6793">
        <w:rPr>
          <w:rFonts w:ascii="Calibri" w:hAnsi="Calibri" w:cs="Calibri"/>
          <w:i/>
        </w:rPr>
        <w:t>Depending on the Bible version, English translators use words like Advocate, Counselor, Helper, or Comforter to capture its deep meaning.</w:t>
      </w:r>
    </w:p>
    <w:p w:rsidR="00947545" w:rsidRPr="004B6793" w:rsidRDefault="00865CA3" w:rsidP="00947545">
      <w:pPr>
        <w:pStyle w:val="NormalWeb"/>
        <w:spacing w:after="240" w:afterAutospacing="0"/>
        <w:rPr>
          <w:rFonts w:ascii="Calibri" w:hAnsi="Calibri" w:cs="Calibri"/>
          <w:i/>
        </w:rPr>
      </w:pPr>
      <w:r w:rsidRPr="004B6793">
        <w:rPr>
          <w:rFonts w:ascii="Calibri" w:hAnsi="Calibri" w:cs="Calibri"/>
          <w:i/>
        </w:rPr>
        <w:t>Well, that sounds nice. We are getting a buddy to help us with the hard stuff. That’s true, but there was more in what Jesus said next.</w:t>
      </w:r>
    </w:p>
    <w:p w:rsidR="00660832" w:rsidRPr="004B6793" w:rsidRDefault="00865CA3" w:rsidP="00947545">
      <w:pPr>
        <w:spacing w:after="240"/>
        <w:ind w:left="720"/>
        <w:rPr>
          <w:rFonts w:ascii="Calibri" w:hAnsi="Calibri" w:cs="Calibri"/>
          <w:b/>
          <w:i/>
          <w:color w:val="4F81BD" w:themeColor="accent1"/>
        </w:rPr>
      </w:pPr>
      <w:r w:rsidRPr="004B6793">
        <w:rPr>
          <w:rFonts w:ascii="Calibri" w:hAnsi="Calibri" w:cs="Calibri"/>
          <w:b/>
          <w:i/>
          <w:color w:val="4F81BD" w:themeColor="accent1"/>
        </w:rPr>
        <w:t xml:space="preserve">John 16:8 </w:t>
      </w:r>
      <w:r w:rsidRPr="004B6793">
        <w:rPr>
          <w:rFonts w:ascii="Calibri" w:hAnsi="Calibri" w:cs="Calibri"/>
          <w:b/>
          <w:i/>
          <w:color w:val="4F81BD" w:themeColor="accent1"/>
          <w:vertAlign w:val="superscript"/>
        </w:rPr>
        <w:t>NLT</w:t>
      </w:r>
      <w:r w:rsidRPr="004B6793">
        <w:rPr>
          <w:rFonts w:ascii="Calibri" w:hAnsi="Calibri" w:cs="Calibri"/>
          <w:i/>
          <w:color w:val="4F81BD" w:themeColor="accent1"/>
        </w:rPr>
        <w:t xml:space="preserve"> - </w:t>
      </w:r>
      <w:r w:rsidRPr="004B6793">
        <w:rPr>
          <w:rFonts w:ascii="Calibri" w:hAnsi="Calibri" w:cs="Calibri"/>
          <w:i/>
          <w:color w:val="4F81BD" w:themeColor="accent1"/>
          <w:vertAlign w:val="superscript"/>
        </w:rPr>
        <w:t>8</w:t>
      </w:r>
      <w:r w:rsidRPr="004B6793">
        <w:rPr>
          <w:rFonts w:ascii="Calibri" w:hAnsi="Calibri" w:cs="Calibri"/>
          <w:i/>
          <w:color w:val="4F81BD" w:themeColor="accent1"/>
        </w:rPr>
        <w:t xml:space="preserve">And when he [Holy Spirit] comes, he </w:t>
      </w:r>
      <w:r w:rsidRPr="004B6793">
        <w:rPr>
          <w:rFonts w:ascii="Calibri" w:hAnsi="Calibri" w:cs="Calibri"/>
          <w:i/>
          <w:color w:val="4F81BD" w:themeColor="accent1"/>
          <w:u w:val="single"/>
        </w:rPr>
        <w:t>will convict</w:t>
      </w:r>
      <w:r w:rsidRPr="004B6793">
        <w:rPr>
          <w:rFonts w:ascii="Calibri" w:hAnsi="Calibri" w:cs="Calibri"/>
          <w:i/>
          <w:color w:val="4F81BD" w:themeColor="accent1"/>
        </w:rPr>
        <w:t xml:space="preserve"> the world of its sin, and of God’s righteousness, and of the coming judgment.</w:t>
      </w:r>
    </w:p>
    <w:p w:rsidR="00F917C0" w:rsidRPr="004B6793" w:rsidRDefault="00F917C0" w:rsidP="00F917C0">
      <w:pPr>
        <w:pStyle w:val="pdq2pgselectionanchorcontainer"/>
        <w:spacing w:after="240" w:afterAutospacing="0"/>
        <w:rPr>
          <w:rFonts w:ascii="Calibri" w:hAnsi="Calibri" w:cs="Calibri"/>
          <w:i/>
        </w:rPr>
      </w:pPr>
      <w:r w:rsidRPr="004B6793">
        <w:rPr>
          <w:rFonts w:ascii="Calibri" w:hAnsi="Calibri" w:cs="Calibri"/>
          <w:i/>
        </w:rPr>
        <w:t>Ouch, I liked that helper word better. Now Jesus is talking about conviction. This sounds like I am going to get chewed out. All my “stuff” is going to be exposed.</w:t>
      </w:r>
    </w:p>
    <w:p w:rsidR="002D36E5" w:rsidRPr="004B6793" w:rsidRDefault="00F917C0" w:rsidP="00F917C0">
      <w:pPr>
        <w:pStyle w:val="pdq2pgselectionanchorcontainer"/>
        <w:spacing w:after="240" w:afterAutospacing="0"/>
        <w:rPr>
          <w:rFonts w:ascii="Calibri" w:hAnsi="Calibri" w:cs="Calibri"/>
          <w:i/>
        </w:rPr>
      </w:pPr>
      <w:r w:rsidRPr="004B6793">
        <w:rPr>
          <w:rFonts w:ascii="Calibri" w:hAnsi="Calibri" w:cs="Calibri"/>
          <w:i/>
        </w:rPr>
        <w:t xml:space="preserve">Well, that IS what He will do but for our own good. </w:t>
      </w:r>
      <w:r w:rsidR="002D36E5" w:rsidRPr="004B6793">
        <w:rPr>
          <w:rFonts w:ascii="Calibri" w:hAnsi="Calibri" w:cs="Calibri"/>
          <w:i/>
        </w:rPr>
        <w:t xml:space="preserve">The Greek word translated </w:t>
      </w:r>
      <w:r w:rsidR="002D36E5" w:rsidRPr="004B6793">
        <w:rPr>
          <w:rStyle w:val="Strong"/>
          <w:rFonts w:ascii="Calibri" w:hAnsi="Calibri" w:cs="Calibri"/>
          <w:i/>
        </w:rPr>
        <w:t>"convict"</w:t>
      </w:r>
      <w:r w:rsidR="002D36E5" w:rsidRPr="004B6793">
        <w:rPr>
          <w:rFonts w:ascii="Calibri" w:hAnsi="Calibri" w:cs="Calibri"/>
          <w:i/>
        </w:rPr>
        <w:t xml:space="preserve"> (</w:t>
      </w:r>
      <w:proofErr w:type="spellStart"/>
      <w:r w:rsidR="002D36E5" w:rsidRPr="004B6793">
        <w:rPr>
          <w:rStyle w:val="Emphasis"/>
          <w:rFonts w:ascii="Calibri" w:hAnsi="Calibri" w:cs="Calibri"/>
        </w:rPr>
        <w:t>elenchō</w:t>
      </w:r>
      <w:proofErr w:type="spellEnd"/>
      <w:r w:rsidR="002D36E5" w:rsidRPr="004B6793">
        <w:rPr>
          <w:rFonts w:ascii="Calibri" w:hAnsi="Calibri" w:cs="Calibri"/>
          <w:i/>
        </w:rPr>
        <w:t>) means:</w:t>
      </w:r>
    </w:p>
    <w:p w:rsidR="002D36E5" w:rsidRPr="004B6793" w:rsidRDefault="002D36E5" w:rsidP="00947545">
      <w:pPr>
        <w:pStyle w:val="ListParagraph"/>
        <w:numPr>
          <w:ilvl w:val="0"/>
          <w:numId w:val="5"/>
        </w:numPr>
        <w:spacing w:before="100" w:beforeAutospacing="1" w:after="240"/>
        <w:rPr>
          <w:rFonts w:ascii="Calibri" w:hAnsi="Calibri" w:cs="Calibri"/>
          <w:i/>
        </w:rPr>
      </w:pPr>
      <w:r w:rsidRPr="004B6793">
        <w:rPr>
          <w:rFonts w:ascii="Calibri" w:hAnsi="Calibri" w:cs="Calibri"/>
          <w:i/>
        </w:rPr>
        <w:t xml:space="preserve">to expose </w:t>
      </w:r>
    </w:p>
    <w:p w:rsidR="002D36E5" w:rsidRPr="004B6793" w:rsidRDefault="002D36E5" w:rsidP="00947545">
      <w:pPr>
        <w:pStyle w:val="ListParagraph"/>
        <w:numPr>
          <w:ilvl w:val="0"/>
          <w:numId w:val="5"/>
        </w:numPr>
        <w:spacing w:before="100" w:beforeAutospacing="1" w:after="240"/>
        <w:rPr>
          <w:rFonts w:ascii="Calibri" w:hAnsi="Calibri" w:cs="Calibri"/>
          <w:i/>
        </w:rPr>
      </w:pPr>
      <w:r w:rsidRPr="004B6793">
        <w:rPr>
          <w:rFonts w:ascii="Calibri" w:hAnsi="Calibri" w:cs="Calibri"/>
          <w:i/>
        </w:rPr>
        <w:t xml:space="preserve">to bring to light </w:t>
      </w:r>
    </w:p>
    <w:p w:rsidR="002D36E5" w:rsidRPr="004B6793" w:rsidRDefault="002D36E5" w:rsidP="00947545">
      <w:pPr>
        <w:pStyle w:val="ListParagraph"/>
        <w:numPr>
          <w:ilvl w:val="0"/>
          <w:numId w:val="5"/>
        </w:numPr>
        <w:spacing w:before="100" w:beforeAutospacing="1" w:after="240"/>
        <w:rPr>
          <w:rFonts w:ascii="Calibri" w:hAnsi="Calibri" w:cs="Calibri"/>
          <w:i/>
        </w:rPr>
      </w:pPr>
      <w:r w:rsidRPr="004B6793">
        <w:rPr>
          <w:rFonts w:ascii="Calibri" w:hAnsi="Calibri" w:cs="Calibri"/>
          <w:i/>
        </w:rPr>
        <w:t xml:space="preserve">to convince of wrongdoing </w:t>
      </w:r>
    </w:p>
    <w:p w:rsidR="002D36E5" w:rsidRPr="004B6793" w:rsidRDefault="002D36E5" w:rsidP="00947545">
      <w:pPr>
        <w:pStyle w:val="ListParagraph"/>
        <w:numPr>
          <w:ilvl w:val="0"/>
          <w:numId w:val="5"/>
        </w:numPr>
        <w:spacing w:before="100" w:beforeAutospacing="1" w:after="240"/>
        <w:rPr>
          <w:rFonts w:ascii="Calibri" w:hAnsi="Calibri" w:cs="Calibri"/>
          <w:i/>
        </w:rPr>
      </w:pPr>
      <w:r w:rsidRPr="004B6793">
        <w:rPr>
          <w:rFonts w:ascii="Calibri" w:hAnsi="Calibri" w:cs="Calibri"/>
          <w:i/>
        </w:rPr>
        <w:t xml:space="preserve">to bring a person to the point of recognizing the truth </w:t>
      </w:r>
    </w:p>
    <w:p w:rsidR="00F917C0" w:rsidRPr="004B6793" w:rsidRDefault="00F917C0" w:rsidP="00F917C0">
      <w:pPr>
        <w:pStyle w:val="NormalWeb"/>
        <w:spacing w:after="240" w:afterAutospacing="0"/>
        <w:rPr>
          <w:rFonts w:ascii="Calibri" w:hAnsi="Calibri" w:cs="Calibri"/>
          <w:i/>
        </w:rPr>
      </w:pPr>
      <w:r w:rsidRPr="004B6793">
        <w:rPr>
          <w:rFonts w:ascii="Calibri" w:hAnsi="Calibri" w:cs="Calibri"/>
          <w:i/>
        </w:rPr>
        <w:lastRenderedPageBreak/>
        <w:t>Sometimes there needs to be a little pain before the healing can start. Let me give you an illustration to explain.</w:t>
      </w:r>
    </w:p>
    <w:p w:rsidR="00F917C0" w:rsidRPr="004B6793" w:rsidRDefault="00F917C0" w:rsidP="00F917C0">
      <w:pPr>
        <w:pStyle w:val="NormalWeb"/>
        <w:spacing w:after="240" w:afterAutospacing="0"/>
        <w:ind w:left="720"/>
        <w:rPr>
          <w:rFonts w:ascii="Calibri" w:hAnsi="Calibri" w:cs="Calibri"/>
          <w:i/>
        </w:rPr>
      </w:pPr>
      <w:r w:rsidRPr="004B6793">
        <w:rPr>
          <w:rFonts w:ascii="Calibri" w:hAnsi="Calibri" w:cs="Calibri"/>
          <w:i/>
        </w:rPr>
        <w:t xml:space="preserve">Back in 1975, Judy and I were working to clear a piece of land we had purchased to build on. It was covered with thorny crab apple trees. She got a thorn in her leg and it was causing her a lot of pain. </w:t>
      </w:r>
    </w:p>
    <w:p w:rsidR="00F917C0" w:rsidRPr="004B6793" w:rsidRDefault="00F917C0" w:rsidP="00F917C0">
      <w:pPr>
        <w:pStyle w:val="NormalWeb"/>
        <w:spacing w:after="240" w:afterAutospacing="0"/>
        <w:ind w:left="720"/>
        <w:rPr>
          <w:rFonts w:ascii="Calibri" w:hAnsi="Calibri" w:cs="Calibri"/>
          <w:i/>
        </w:rPr>
      </w:pPr>
      <w:r w:rsidRPr="004B6793">
        <w:rPr>
          <w:rFonts w:ascii="Calibri" w:hAnsi="Calibri" w:cs="Calibri"/>
          <w:i/>
        </w:rPr>
        <w:t>We were over at my parents’ house and my dad said it needed to come out or it would fester. He proceeded to take out his pocket knife and sat her down on a kitchen chair and started carefully cutting until he could get that thorn out.</w:t>
      </w:r>
    </w:p>
    <w:p w:rsidR="00865CA3" w:rsidRPr="004B6793" w:rsidRDefault="00F917C0" w:rsidP="00F917C0">
      <w:pPr>
        <w:pStyle w:val="NormalWeb"/>
        <w:spacing w:after="240" w:afterAutospacing="0"/>
        <w:ind w:left="720"/>
        <w:rPr>
          <w:rFonts w:ascii="Calibri" w:hAnsi="Calibri" w:cs="Calibri"/>
          <w:i/>
        </w:rPr>
      </w:pPr>
      <w:r w:rsidRPr="004B6793">
        <w:rPr>
          <w:rFonts w:ascii="Calibri" w:hAnsi="Calibri" w:cs="Calibri"/>
          <w:i/>
        </w:rPr>
        <w:t xml:space="preserve">The process was painful, but necessary. </w:t>
      </w:r>
      <w:r w:rsidR="00865CA3" w:rsidRPr="004B6793">
        <w:rPr>
          <w:rFonts w:ascii="Calibri" w:hAnsi="Calibri" w:cs="Calibri"/>
          <w:i/>
        </w:rPr>
        <w:t xml:space="preserve">So let’s </w:t>
      </w:r>
      <w:r w:rsidR="007801DD" w:rsidRPr="004B6793">
        <w:rPr>
          <w:rFonts w:ascii="Calibri" w:hAnsi="Calibri" w:cs="Calibri"/>
          <w:i/>
        </w:rPr>
        <w:t>dig</w:t>
      </w:r>
      <w:r w:rsidR="00865CA3" w:rsidRPr="004B6793">
        <w:rPr>
          <w:rFonts w:ascii="Calibri" w:hAnsi="Calibri" w:cs="Calibri"/>
          <w:i/>
        </w:rPr>
        <w:t xml:space="preserve"> in a little bit</w:t>
      </w:r>
      <w:r w:rsidR="002459EE" w:rsidRPr="004B6793">
        <w:rPr>
          <w:rFonts w:ascii="Calibri" w:hAnsi="Calibri" w:cs="Calibri"/>
          <w:i/>
        </w:rPr>
        <w:t xml:space="preserve"> and read more of what Jesus was saying</w:t>
      </w:r>
      <w:r w:rsidR="00865CA3" w:rsidRPr="004B6793">
        <w:rPr>
          <w:rFonts w:ascii="Calibri" w:hAnsi="Calibri" w:cs="Calibri"/>
          <w:i/>
        </w:rPr>
        <w:t>.</w:t>
      </w:r>
    </w:p>
    <w:p w:rsidR="00F917C0" w:rsidRPr="004B6793" w:rsidRDefault="00F917C0" w:rsidP="00F917C0">
      <w:pPr>
        <w:pStyle w:val="NormalWeb"/>
        <w:spacing w:after="240" w:afterAutospacing="0"/>
        <w:rPr>
          <w:rFonts w:ascii="Calibri" w:hAnsi="Calibri" w:cs="Calibri"/>
          <w:i/>
        </w:rPr>
      </w:pPr>
      <w:r w:rsidRPr="004B6793">
        <w:rPr>
          <w:rFonts w:ascii="Calibri" w:hAnsi="Calibri" w:cs="Calibri"/>
          <w:i/>
        </w:rPr>
        <w:t>Sin is like that. It needs to be cut out or it just festers and gets worse. The Holy Spirit is there to help with the operation. So let’s read more of what Jesus was saying.</w:t>
      </w:r>
    </w:p>
    <w:p w:rsidR="00947545" w:rsidRPr="004B6793" w:rsidRDefault="002459EE" w:rsidP="00947545">
      <w:pPr>
        <w:pStyle w:val="Heading2"/>
        <w:spacing w:after="240"/>
      </w:pPr>
      <w:r w:rsidRPr="004B6793">
        <w:t>1. The Holy Spirit Convicts</w:t>
      </w:r>
    </w:p>
    <w:p w:rsidR="002459EE" w:rsidRPr="004B6793" w:rsidRDefault="002459EE" w:rsidP="00947545">
      <w:pPr>
        <w:spacing w:after="240"/>
        <w:ind w:left="720"/>
        <w:rPr>
          <w:rFonts w:ascii="Calibri" w:hAnsi="Calibri" w:cs="Calibri"/>
          <w:i/>
        </w:rPr>
      </w:pPr>
      <w:r w:rsidRPr="004B6793">
        <w:rPr>
          <w:rFonts w:ascii="Calibri" w:hAnsi="Calibri" w:cs="Calibri"/>
          <w:b/>
          <w:i/>
          <w:color w:val="4F81BD" w:themeColor="accent1"/>
        </w:rPr>
        <w:t xml:space="preserve">John 16:8–13 </w:t>
      </w:r>
      <w:r w:rsidRPr="004B6793">
        <w:rPr>
          <w:rFonts w:ascii="Calibri" w:hAnsi="Calibri" w:cs="Calibri"/>
          <w:b/>
          <w:i/>
          <w:color w:val="4F81BD" w:themeColor="accent1"/>
          <w:vertAlign w:val="superscript"/>
        </w:rPr>
        <w:t>NLT</w:t>
      </w:r>
      <w:r w:rsidRPr="004B6793">
        <w:rPr>
          <w:rFonts w:ascii="Calibri" w:hAnsi="Calibri" w:cs="Calibri"/>
          <w:i/>
          <w:color w:val="4F81BD" w:themeColor="accent1"/>
        </w:rPr>
        <w:t xml:space="preserve"> - </w:t>
      </w:r>
      <w:r w:rsidRPr="004B6793">
        <w:rPr>
          <w:rFonts w:ascii="Calibri" w:hAnsi="Calibri" w:cs="Calibri"/>
          <w:i/>
          <w:color w:val="4F81BD" w:themeColor="accent1"/>
          <w:vertAlign w:val="superscript"/>
        </w:rPr>
        <w:t>8</w:t>
      </w:r>
      <w:r w:rsidRPr="004B6793">
        <w:rPr>
          <w:rFonts w:ascii="Calibri" w:hAnsi="Calibri" w:cs="Calibri"/>
          <w:i/>
          <w:color w:val="4F81BD" w:themeColor="accent1"/>
        </w:rPr>
        <w:t xml:space="preserve">And when he comes, he will convict the world of its sin, and of God’s righteousness, and of the coming judgment. </w:t>
      </w:r>
      <w:r w:rsidRPr="004B6793">
        <w:rPr>
          <w:rFonts w:ascii="Calibri" w:hAnsi="Calibri" w:cs="Calibri"/>
          <w:i/>
          <w:color w:val="4F81BD" w:themeColor="accent1"/>
          <w:vertAlign w:val="superscript"/>
        </w:rPr>
        <w:t>9</w:t>
      </w:r>
      <w:r w:rsidRPr="004B6793">
        <w:rPr>
          <w:rFonts w:ascii="Calibri" w:hAnsi="Calibri" w:cs="Calibri"/>
          <w:i/>
          <w:color w:val="4F81BD" w:themeColor="accent1"/>
        </w:rPr>
        <w:t xml:space="preserve">The world’s sin is that it refuses to believe in me. </w:t>
      </w:r>
      <w:r w:rsidRPr="004B6793">
        <w:rPr>
          <w:rFonts w:ascii="Calibri" w:hAnsi="Calibri" w:cs="Calibri"/>
          <w:i/>
          <w:color w:val="4F81BD" w:themeColor="accent1"/>
          <w:vertAlign w:val="superscript"/>
        </w:rPr>
        <w:t>10</w:t>
      </w:r>
      <w:r w:rsidRPr="004B6793">
        <w:rPr>
          <w:rFonts w:ascii="Calibri" w:hAnsi="Calibri" w:cs="Calibri"/>
          <w:i/>
          <w:color w:val="4F81BD" w:themeColor="accent1"/>
        </w:rPr>
        <w:t xml:space="preserve">Righteousness is available because I go to the Father, and you will see me no more. </w:t>
      </w:r>
      <w:r w:rsidRPr="004B6793">
        <w:rPr>
          <w:rFonts w:ascii="Calibri" w:hAnsi="Calibri" w:cs="Calibri"/>
          <w:i/>
          <w:color w:val="4F81BD" w:themeColor="accent1"/>
          <w:vertAlign w:val="superscript"/>
        </w:rPr>
        <w:t>11</w:t>
      </w:r>
      <w:r w:rsidRPr="004B6793">
        <w:rPr>
          <w:rFonts w:ascii="Calibri" w:hAnsi="Calibri" w:cs="Calibri"/>
          <w:i/>
          <w:color w:val="4F81BD" w:themeColor="accent1"/>
        </w:rPr>
        <w:t xml:space="preserve">Judgment will come because the ruler of this world has already been judged. </w:t>
      </w:r>
      <w:r w:rsidRPr="004B6793">
        <w:rPr>
          <w:rFonts w:ascii="Calibri" w:hAnsi="Calibri" w:cs="Calibri"/>
          <w:i/>
          <w:color w:val="4F81BD" w:themeColor="accent1"/>
          <w:vertAlign w:val="superscript"/>
        </w:rPr>
        <w:t>12</w:t>
      </w:r>
      <w:r w:rsidRPr="004B6793">
        <w:rPr>
          <w:rFonts w:ascii="Calibri" w:hAnsi="Calibri" w:cs="Calibri"/>
          <w:i/>
          <w:color w:val="4F81BD" w:themeColor="accent1"/>
        </w:rPr>
        <w:t xml:space="preserve">“I have so much more to tell you, but it is too much for you to accept now. </w:t>
      </w:r>
      <w:r w:rsidRPr="004B6793">
        <w:rPr>
          <w:rFonts w:ascii="Calibri" w:hAnsi="Calibri" w:cs="Calibri"/>
          <w:i/>
          <w:color w:val="4F81BD" w:themeColor="accent1"/>
          <w:vertAlign w:val="superscript"/>
        </w:rPr>
        <w:t>13</w:t>
      </w:r>
      <w:r w:rsidRPr="004B6793">
        <w:rPr>
          <w:rFonts w:ascii="Calibri" w:hAnsi="Calibri" w:cs="Calibri"/>
          <w:i/>
          <w:color w:val="4F81BD" w:themeColor="accent1"/>
        </w:rPr>
        <w:t>But when the Spirit of truth comes, he will lead you into all truth. He will not speak his own words. He will speak only what he hears and will tell you what will happen in the future.</w:t>
      </w:r>
    </w:p>
    <w:p w:rsidR="002459EE" w:rsidRPr="004B6793" w:rsidRDefault="002459EE" w:rsidP="00947545">
      <w:pPr>
        <w:pStyle w:val="NormalWeb"/>
        <w:spacing w:after="240" w:afterAutospacing="0"/>
        <w:rPr>
          <w:rFonts w:ascii="Calibri" w:hAnsi="Calibri" w:cs="Calibri"/>
          <w:i/>
        </w:rPr>
      </w:pPr>
      <w:r w:rsidRPr="004B6793">
        <w:rPr>
          <w:rFonts w:ascii="Calibri" w:hAnsi="Calibri" w:cs="Calibri"/>
          <w:i/>
        </w:rPr>
        <w:t>Notice the purpose. Jesus says the Spirit convicts people:</w:t>
      </w:r>
    </w:p>
    <w:p w:rsidR="002459EE" w:rsidRPr="004B6793" w:rsidRDefault="002459EE" w:rsidP="00F917C0">
      <w:pPr>
        <w:numPr>
          <w:ilvl w:val="0"/>
          <w:numId w:val="6"/>
        </w:numPr>
        <w:spacing w:before="100" w:beforeAutospacing="1"/>
        <w:rPr>
          <w:rFonts w:ascii="Calibri" w:hAnsi="Calibri" w:cs="Calibri"/>
          <w:i/>
        </w:rPr>
      </w:pPr>
      <w:r w:rsidRPr="004B6793">
        <w:rPr>
          <w:rStyle w:val="Strong"/>
          <w:rFonts w:ascii="Calibri" w:hAnsi="Calibri" w:cs="Calibri"/>
          <w:i/>
        </w:rPr>
        <w:t>of sin</w:t>
      </w:r>
      <w:r w:rsidRPr="004B6793">
        <w:rPr>
          <w:rFonts w:ascii="Calibri" w:hAnsi="Calibri" w:cs="Calibri"/>
          <w:i/>
        </w:rPr>
        <w:t xml:space="preserve"> because they refuse to believe in Christ (v.9), </w:t>
      </w:r>
    </w:p>
    <w:p w:rsidR="002459EE" w:rsidRPr="004B6793" w:rsidRDefault="002459EE" w:rsidP="00F917C0">
      <w:pPr>
        <w:numPr>
          <w:ilvl w:val="0"/>
          <w:numId w:val="6"/>
        </w:numPr>
        <w:spacing w:before="100" w:beforeAutospacing="1"/>
        <w:rPr>
          <w:rFonts w:ascii="Calibri" w:hAnsi="Calibri" w:cs="Calibri"/>
          <w:i/>
        </w:rPr>
      </w:pPr>
      <w:r w:rsidRPr="004B6793">
        <w:rPr>
          <w:rStyle w:val="Strong"/>
          <w:rFonts w:ascii="Calibri" w:hAnsi="Calibri" w:cs="Calibri"/>
          <w:i/>
        </w:rPr>
        <w:t>of righteousness</w:t>
      </w:r>
      <w:r w:rsidRPr="004B6793">
        <w:rPr>
          <w:rFonts w:ascii="Calibri" w:hAnsi="Calibri" w:cs="Calibri"/>
          <w:i/>
        </w:rPr>
        <w:t xml:space="preserve"> because Jesus goes to the Father (v.10), </w:t>
      </w:r>
    </w:p>
    <w:p w:rsidR="00F917C0" w:rsidRPr="004B6793" w:rsidRDefault="00F917C0" w:rsidP="00F917C0">
      <w:pPr>
        <w:spacing w:before="100" w:beforeAutospacing="1"/>
        <w:ind w:left="720"/>
        <w:rPr>
          <w:rFonts w:ascii="Calibri" w:hAnsi="Calibri" w:cs="Calibri"/>
          <w:i/>
        </w:rPr>
      </w:pPr>
      <w:r w:rsidRPr="004B6793">
        <w:rPr>
          <w:rFonts w:ascii="Calibri" w:hAnsi="Calibri" w:cs="Calibri"/>
          <w:i/>
        </w:rPr>
        <w:t>Christ's resurrection and ascension:</w:t>
      </w:r>
    </w:p>
    <w:p w:rsidR="00F917C0" w:rsidRPr="004B6793" w:rsidRDefault="00F917C0" w:rsidP="00F917C0">
      <w:pPr>
        <w:pStyle w:val="ListParagraph"/>
        <w:numPr>
          <w:ilvl w:val="1"/>
          <w:numId w:val="3"/>
        </w:numPr>
        <w:spacing w:before="100" w:beforeAutospacing="1" w:after="240"/>
        <w:rPr>
          <w:rFonts w:ascii="Calibri" w:hAnsi="Calibri" w:cs="Calibri"/>
          <w:i/>
        </w:rPr>
      </w:pPr>
      <w:r w:rsidRPr="004B6793">
        <w:rPr>
          <w:rFonts w:ascii="Calibri" w:hAnsi="Calibri" w:cs="Calibri"/>
          <w:i/>
        </w:rPr>
        <w:t>prove His perfect righteousness</w:t>
      </w:r>
    </w:p>
    <w:p w:rsidR="00F917C0" w:rsidRPr="004B6793" w:rsidRDefault="00F917C0" w:rsidP="00F917C0">
      <w:pPr>
        <w:pStyle w:val="ListParagraph"/>
        <w:numPr>
          <w:ilvl w:val="1"/>
          <w:numId w:val="3"/>
        </w:numPr>
        <w:spacing w:before="100" w:beforeAutospacing="1" w:after="240"/>
        <w:rPr>
          <w:rFonts w:ascii="Calibri" w:hAnsi="Calibri" w:cs="Calibri"/>
          <w:i/>
        </w:rPr>
      </w:pPr>
      <w:r w:rsidRPr="004B6793">
        <w:rPr>
          <w:rFonts w:ascii="Calibri" w:hAnsi="Calibri" w:cs="Calibri"/>
          <w:i/>
        </w:rPr>
        <w:t>demonstrates God's acceptance of His sacrifice</w:t>
      </w:r>
    </w:p>
    <w:p w:rsidR="00F917C0" w:rsidRPr="004B6793" w:rsidRDefault="00F917C0" w:rsidP="00F917C0">
      <w:pPr>
        <w:pStyle w:val="ListParagraph"/>
        <w:numPr>
          <w:ilvl w:val="1"/>
          <w:numId w:val="3"/>
        </w:numPr>
        <w:spacing w:before="100" w:beforeAutospacing="1" w:after="240"/>
        <w:rPr>
          <w:rFonts w:ascii="Calibri" w:hAnsi="Calibri" w:cs="Calibri"/>
          <w:i/>
        </w:rPr>
      </w:pPr>
      <w:proofErr w:type="gramStart"/>
      <w:r w:rsidRPr="004B6793">
        <w:rPr>
          <w:rFonts w:ascii="Calibri" w:hAnsi="Calibri" w:cs="Calibri"/>
          <w:i/>
        </w:rPr>
        <w:t>and</w:t>
      </w:r>
      <w:proofErr w:type="gramEnd"/>
      <w:r w:rsidRPr="004B6793">
        <w:rPr>
          <w:rFonts w:ascii="Calibri" w:hAnsi="Calibri" w:cs="Calibri"/>
          <w:i/>
        </w:rPr>
        <w:t xml:space="preserve"> shifts faith from physical “doing” to the Spirit and “being.”</w:t>
      </w:r>
    </w:p>
    <w:p w:rsidR="002459EE" w:rsidRPr="004B6793" w:rsidRDefault="002459EE" w:rsidP="00F917C0">
      <w:pPr>
        <w:numPr>
          <w:ilvl w:val="0"/>
          <w:numId w:val="6"/>
        </w:numPr>
        <w:spacing w:before="100" w:beforeAutospacing="1" w:after="240"/>
        <w:rPr>
          <w:rFonts w:ascii="Calibri" w:hAnsi="Calibri" w:cs="Calibri"/>
          <w:i/>
        </w:rPr>
      </w:pPr>
      <w:proofErr w:type="gramStart"/>
      <w:r w:rsidRPr="004B6793">
        <w:rPr>
          <w:rStyle w:val="Strong"/>
          <w:rFonts w:ascii="Calibri" w:hAnsi="Calibri" w:cs="Calibri"/>
          <w:i/>
        </w:rPr>
        <w:t>of</w:t>
      </w:r>
      <w:proofErr w:type="gramEnd"/>
      <w:r w:rsidRPr="004B6793">
        <w:rPr>
          <w:rStyle w:val="Strong"/>
          <w:rFonts w:ascii="Calibri" w:hAnsi="Calibri" w:cs="Calibri"/>
          <w:i/>
        </w:rPr>
        <w:t xml:space="preserve"> judgment</w:t>
      </w:r>
      <w:r w:rsidRPr="004B6793">
        <w:rPr>
          <w:rFonts w:ascii="Calibri" w:hAnsi="Calibri" w:cs="Calibri"/>
          <w:i/>
        </w:rPr>
        <w:t xml:space="preserve"> because Satan has already been judged (v.11). </w:t>
      </w:r>
    </w:p>
    <w:p w:rsidR="007B5C4F" w:rsidRPr="004B6793" w:rsidRDefault="002459EE" w:rsidP="00947545">
      <w:pPr>
        <w:pStyle w:val="NormalWeb"/>
        <w:spacing w:after="240" w:afterAutospacing="0"/>
        <w:rPr>
          <w:rFonts w:ascii="Calibri" w:hAnsi="Calibri" w:cs="Calibri"/>
          <w:i/>
        </w:rPr>
      </w:pPr>
      <w:r w:rsidRPr="004B6793">
        <w:rPr>
          <w:rFonts w:ascii="Calibri" w:hAnsi="Calibri" w:cs="Calibri"/>
          <w:i/>
        </w:rPr>
        <w:t xml:space="preserve">The Spirit's conviction is therefore </w:t>
      </w:r>
      <w:r w:rsidRPr="004B6793">
        <w:rPr>
          <w:rStyle w:val="Strong"/>
          <w:rFonts w:ascii="Calibri" w:hAnsi="Calibri" w:cs="Calibri"/>
          <w:i/>
        </w:rPr>
        <w:t>redemptive</w:t>
      </w:r>
      <w:r w:rsidRPr="004B6793">
        <w:rPr>
          <w:rFonts w:ascii="Calibri" w:hAnsi="Calibri" w:cs="Calibri"/>
          <w:i/>
        </w:rPr>
        <w:t>. It is intended to lead people to repentance and faith</w:t>
      </w:r>
      <w:r w:rsidR="00D24CA7" w:rsidRPr="004B6793">
        <w:rPr>
          <w:rFonts w:ascii="Calibri" w:hAnsi="Calibri" w:cs="Calibri"/>
          <w:i/>
        </w:rPr>
        <w:t xml:space="preserve"> and righteousness</w:t>
      </w:r>
      <w:r w:rsidRPr="004B6793">
        <w:rPr>
          <w:rFonts w:ascii="Calibri" w:hAnsi="Calibri" w:cs="Calibri"/>
          <w:i/>
        </w:rPr>
        <w:t>.</w:t>
      </w:r>
    </w:p>
    <w:p w:rsidR="002459EE" w:rsidRPr="004B6793" w:rsidRDefault="002459EE" w:rsidP="00947545">
      <w:pPr>
        <w:pStyle w:val="NormalWeb"/>
        <w:spacing w:after="240" w:afterAutospacing="0"/>
        <w:ind w:left="720"/>
        <w:rPr>
          <w:rFonts w:ascii="Calibri" w:hAnsi="Calibri" w:cs="Calibri"/>
          <w:i/>
        </w:rPr>
      </w:pPr>
      <w:r w:rsidRPr="004B6793">
        <w:rPr>
          <w:rFonts w:ascii="Calibri" w:hAnsi="Calibri" w:cs="Calibri"/>
          <w:b/>
          <w:i/>
          <w:color w:val="4F81BD" w:themeColor="accent1"/>
        </w:rPr>
        <w:t xml:space="preserve">1 John 1:9 </w:t>
      </w:r>
      <w:r w:rsidR="00D24CA7" w:rsidRPr="004B6793">
        <w:rPr>
          <w:rFonts w:ascii="Calibri" w:hAnsi="Calibri" w:cs="Calibri"/>
          <w:b/>
          <w:i/>
          <w:color w:val="4F81BD" w:themeColor="accent1"/>
          <w:vertAlign w:val="superscript"/>
        </w:rPr>
        <w:t>NLT</w:t>
      </w:r>
      <w:r w:rsidRPr="004B6793">
        <w:rPr>
          <w:rFonts w:ascii="Calibri" w:hAnsi="Calibri" w:cs="Calibri"/>
          <w:b/>
          <w:i/>
          <w:color w:val="4F81BD" w:themeColor="accent1"/>
        </w:rPr>
        <w:t xml:space="preserve"> -</w:t>
      </w:r>
      <w:r w:rsidRPr="004B6793">
        <w:rPr>
          <w:rFonts w:ascii="Calibri" w:hAnsi="Calibri" w:cs="Calibri"/>
          <w:i/>
          <w:color w:val="4F81BD" w:themeColor="accent1"/>
        </w:rPr>
        <w:t xml:space="preserve"> </w:t>
      </w:r>
      <w:r w:rsidRPr="004B6793">
        <w:rPr>
          <w:rFonts w:ascii="Calibri" w:hAnsi="Calibri" w:cs="Calibri"/>
          <w:i/>
          <w:color w:val="4F81BD" w:themeColor="accent1"/>
          <w:vertAlign w:val="superscript"/>
        </w:rPr>
        <w:t>9</w:t>
      </w:r>
      <w:r w:rsidR="00D24CA7" w:rsidRPr="004B6793">
        <w:rPr>
          <w:rFonts w:ascii="Calibri" w:hAnsi="Calibri" w:cs="Calibri"/>
          <w:i/>
          <w:color w:val="4F81BD" w:themeColor="accent1"/>
        </w:rPr>
        <w:t>But if we confess our sins to him, he is faithful and just to forgive us our sins and to cleanse us from all wickedness.</w:t>
      </w:r>
    </w:p>
    <w:p w:rsidR="00F917C0" w:rsidRPr="004B6793" w:rsidRDefault="00F917C0" w:rsidP="00F917C0">
      <w:pPr>
        <w:pStyle w:val="Heading2"/>
        <w:spacing w:after="240"/>
        <w:rPr>
          <w:rFonts w:ascii="Calibri" w:hAnsi="Calibri" w:cs="Calibri"/>
          <w:b w:val="0"/>
          <w:bCs w:val="0"/>
          <w:iCs w:val="0"/>
          <w:sz w:val="24"/>
          <w:szCs w:val="24"/>
        </w:rPr>
      </w:pPr>
      <w:r w:rsidRPr="004B6793">
        <w:rPr>
          <w:rFonts w:ascii="Calibri" w:hAnsi="Calibri" w:cs="Calibri"/>
          <w:b w:val="0"/>
          <w:bCs w:val="0"/>
          <w:iCs w:val="0"/>
          <w:sz w:val="24"/>
          <w:szCs w:val="24"/>
        </w:rPr>
        <w:lastRenderedPageBreak/>
        <w:t xml:space="preserve">The Spirit helps us to see our sin and our need for a savior. He then leads us to confess our sins and receive our cleansing. </w:t>
      </w:r>
    </w:p>
    <w:p w:rsidR="00F917C0" w:rsidRPr="004B6793" w:rsidRDefault="00F917C0" w:rsidP="00F917C0">
      <w:pPr>
        <w:pStyle w:val="Heading2"/>
        <w:spacing w:after="240"/>
        <w:rPr>
          <w:rFonts w:ascii="Calibri" w:hAnsi="Calibri" w:cs="Calibri"/>
          <w:b w:val="0"/>
          <w:bCs w:val="0"/>
          <w:iCs w:val="0"/>
          <w:sz w:val="24"/>
          <w:szCs w:val="24"/>
        </w:rPr>
      </w:pPr>
      <w:r w:rsidRPr="004B6793">
        <w:rPr>
          <w:rFonts w:ascii="Calibri" w:hAnsi="Calibri" w:cs="Calibri"/>
          <w:b w:val="0"/>
          <w:bCs w:val="0"/>
          <w:iCs w:val="0"/>
          <w:sz w:val="24"/>
          <w:szCs w:val="24"/>
        </w:rPr>
        <w:t>This is much different than what Satan does. He accuses and shames, rather than helping and guiding.</w:t>
      </w:r>
    </w:p>
    <w:p w:rsidR="00947545" w:rsidRPr="004B6793" w:rsidRDefault="00803885" w:rsidP="00947545">
      <w:pPr>
        <w:pStyle w:val="Heading2"/>
        <w:spacing w:after="240"/>
      </w:pPr>
      <w:r w:rsidRPr="004B6793">
        <w:t xml:space="preserve">2. </w:t>
      </w:r>
      <w:r w:rsidR="00F917C0" w:rsidRPr="004B6793">
        <w:t>Satan Accuses</w:t>
      </w:r>
    </w:p>
    <w:p w:rsidR="00947545" w:rsidRPr="004B6793" w:rsidRDefault="00803885" w:rsidP="00947545">
      <w:pPr>
        <w:spacing w:after="240"/>
        <w:ind w:left="720"/>
        <w:rPr>
          <w:rFonts w:ascii="Calibri" w:hAnsi="Calibri" w:cs="Calibri"/>
          <w:i/>
          <w:color w:val="4F81BD" w:themeColor="accent1"/>
        </w:rPr>
      </w:pPr>
      <w:r w:rsidRPr="004B6793">
        <w:rPr>
          <w:rFonts w:ascii="Calibri" w:hAnsi="Calibri" w:cs="Calibri"/>
          <w:b/>
          <w:i/>
          <w:color w:val="4F81BD" w:themeColor="accent1"/>
        </w:rPr>
        <w:t>Revelation 12:10</w:t>
      </w:r>
      <w:r w:rsidR="007B5C4F" w:rsidRPr="004B6793">
        <w:rPr>
          <w:rFonts w:ascii="Calibri" w:hAnsi="Calibri" w:cs="Calibri"/>
          <w:b/>
          <w:i/>
          <w:color w:val="4F81BD" w:themeColor="accent1"/>
        </w:rPr>
        <w:t xml:space="preserve"> </w:t>
      </w:r>
      <w:r w:rsidR="007B5C4F" w:rsidRPr="004B6793">
        <w:rPr>
          <w:rFonts w:ascii="Calibri" w:hAnsi="Calibri" w:cs="Calibri"/>
          <w:b/>
          <w:i/>
          <w:color w:val="4F81BD" w:themeColor="accent1"/>
          <w:vertAlign w:val="superscript"/>
        </w:rPr>
        <w:t>NLT</w:t>
      </w:r>
      <w:r w:rsidR="007B5C4F" w:rsidRPr="004B6793">
        <w:rPr>
          <w:rFonts w:ascii="Calibri" w:hAnsi="Calibri" w:cs="Calibri"/>
          <w:i/>
          <w:color w:val="4F81BD" w:themeColor="accent1"/>
        </w:rPr>
        <w:t xml:space="preserve"> - </w:t>
      </w:r>
      <w:r w:rsidR="007B5C4F" w:rsidRPr="004B6793">
        <w:rPr>
          <w:rFonts w:ascii="Calibri" w:hAnsi="Calibri" w:cs="Calibri"/>
          <w:i/>
          <w:color w:val="4F81BD" w:themeColor="accent1"/>
          <w:vertAlign w:val="superscript"/>
        </w:rPr>
        <w:t>10</w:t>
      </w:r>
      <w:r w:rsidR="007B5C4F" w:rsidRPr="004B6793">
        <w:rPr>
          <w:rFonts w:ascii="Calibri" w:hAnsi="Calibri" w:cs="Calibri"/>
          <w:i/>
          <w:color w:val="4F81BD" w:themeColor="accent1"/>
        </w:rPr>
        <w:t xml:space="preserve">Then I heard a loud voice shouting across the heavens, “It has come at last — salvation and power and the Kingdom of our God, and the authority of his Christ. For the </w:t>
      </w:r>
      <w:r w:rsidR="007B5C4F" w:rsidRPr="004B6793">
        <w:rPr>
          <w:rFonts w:ascii="Calibri" w:hAnsi="Calibri" w:cs="Calibri"/>
          <w:i/>
          <w:color w:val="4F81BD" w:themeColor="accent1"/>
          <w:u w:val="single"/>
        </w:rPr>
        <w:t>accuser</w:t>
      </w:r>
      <w:r w:rsidR="007B5C4F" w:rsidRPr="004B6793">
        <w:rPr>
          <w:rFonts w:ascii="Calibri" w:hAnsi="Calibri" w:cs="Calibri"/>
          <w:i/>
          <w:color w:val="4F81BD" w:themeColor="accent1"/>
        </w:rPr>
        <w:t xml:space="preserve"> of our brothers and sisters has been thrown down to earth — the one who accuses them before our God day and night. </w:t>
      </w:r>
    </w:p>
    <w:p w:rsidR="00F917C0" w:rsidRPr="004B6793" w:rsidRDefault="00F917C0" w:rsidP="00F917C0">
      <w:pPr>
        <w:spacing w:after="240"/>
        <w:rPr>
          <w:rFonts w:ascii="Calibri" w:hAnsi="Calibri" w:cs="Calibri"/>
          <w:i/>
        </w:rPr>
      </w:pPr>
      <w:r w:rsidRPr="004B6793">
        <w:rPr>
          <w:rFonts w:ascii="Calibri" w:hAnsi="Calibri" w:cs="Calibri"/>
          <w:i/>
        </w:rPr>
        <w:t>Scripture explicitly identifies Satan as the accuser.</w:t>
      </w:r>
    </w:p>
    <w:p w:rsidR="00D24CA7" w:rsidRPr="004B6793" w:rsidRDefault="00F917C0" w:rsidP="00947545">
      <w:pPr>
        <w:spacing w:after="240"/>
        <w:rPr>
          <w:rFonts w:ascii="Calibri" w:hAnsi="Calibri" w:cs="Calibri"/>
          <w:i/>
        </w:rPr>
      </w:pPr>
      <w:r w:rsidRPr="004B6793">
        <w:rPr>
          <w:rFonts w:ascii="Calibri" w:hAnsi="Calibri" w:cs="Calibri"/>
          <w:i/>
        </w:rPr>
        <w:t>Accuser is t</w:t>
      </w:r>
      <w:r w:rsidR="00D24CA7" w:rsidRPr="004B6793">
        <w:rPr>
          <w:rFonts w:ascii="Calibri" w:hAnsi="Calibri" w:cs="Calibri"/>
          <w:i/>
        </w:rPr>
        <w:t xml:space="preserve">he Greek word </w:t>
      </w:r>
      <w:proofErr w:type="spellStart"/>
      <w:r w:rsidR="00D24CA7" w:rsidRPr="004B6793">
        <w:rPr>
          <w:rFonts w:ascii="Calibri" w:hAnsi="Calibri" w:cs="Calibri"/>
          <w:b/>
          <w:i/>
        </w:rPr>
        <w:t>kategoros</w:t>
      </w:r>
      <w:proofErr w:type="spellEnd"/>
      <w:r w:rsidR="00D24CA7" w:rsidRPr="004B6793">
        <w:rPr>
          <w:rFonts w:ascii="Calibri" w:hAnsi="Calibri" w:cs="Calibri"/>
          <w:i/>
        </w:rPr>
        <w:t xml:space="preserve"> (κα</w:t>
      </w:r>
      <w:proofErr w:type="spellStart"/>
      <w:r w:rsidR="00D24CA7" w:rsidRPr="004B6793">
        <w:rPr>
          <w:rFonts w:ascii="Calibri" w:hAnsi="Calibri" w:cs="Calibri"/>
          <w:i/>
        </w:rPr>
        <w:t>τήγορος</w:t>
      </w:r>
      <w:proofErr w:type="spellEnd"/>
      <w:r w:rsidR="00D24CA7" w:rsidRPr="004B6793">
        <w:rPr>
          <w:rFonts w:ascii="Calibri" w:hAnsi="Calibri" w:cs="Calibri"/>
          <w:i/>
        </w:rPr>
        <w:t xml:space="preserve">) </w:t>
      </w:r>
      <w:r w:rsidRPr="004B6793">
        <w:rPr>
          <w:rFonts w:ascii="Calibri" w:hAnsi="Calibri" w:cs="Calibri"/>
          <w:i/>
        </w:rPr>
        <w:t xml:space="preserve">which also </w:t>
      </w:r>
      <w:r w:rsidR="00D24CA7" w:rsidRPr="004B6793">
        <w:rPr>
          <w:rFonts w:ascii="Calibri" w:hAnsi="Calibri" w:cs="Calibri"/>
          <w:i/>
        </w:rPr>
        <w:t>means prosecutor.</w:t>
      </w:r>
    </w:p>
    <w:p w:rsidR="00D24CA7" w:rsidRPr="004B6793" w:rsidRDefault="00D24CA7" w:rsidP="00947545">
      <w:pPr>
        <w:spacing w:after="240"/>
        <w:rPr>
          <w:rFonts w:ascii="Calibri" w:hAnsi="Calibri" w:cs="Calibri"/>
          <w:i/>
        </w:rPr>
      </w:pPr>
      <w:r w:rsidRPr="004B6793">
        <w:rPr>
          <w:rFonts w:ascii="Calibri" w:hAnsi="Calibri" w:cs="Calibri"/>
          <w:i/>
        </w:rPr>
        <w:t xml:space="preserve">It </w:t>
      </w:r>
      <w:r w:rsidR="007801DD" w:rsidRPr="004B6793">
        <w:rPr>
          <w:rFonts w:ascii="Calibri" w:hAnsi="Calibri" w:cs="Calibri"/>
          <w:i/>
        </w:rPr>
        <w:t>is also combination of two Greek words</w:t>
      </w:r>
      <w:r w:rsidRPr="004B6793">
        <w:rPr>
          <w:rFonts w:ascii="Calibri" w:hAnsi="Calibri" w:cs="Calibri"/>
          <w:i/>
        </w:rPr>
        <w:t>.</w:t>
      </w:r>
    </w:p>
    <w:p w:rsidR="00D24CA7" w:rsidRPr="004B6793" w:rsidRDefault="00F917C0" w:rsidP="007801DD">
      <w:pPr>
        <w:ind w:left="720"/>
        <w:rPr>
          <w:rFonts w:ascii="Calibri" w:hAnsi="Calibri" w:cs="Calibri"/>
          <w:i/>
        </w:rPr>
      </w:pPr>
      <w:r w:rsidRPr="004B6793">
        <w:rPr>
          <w:rFonts w:ascii="Calibri" w:hAnsi="Calibri" w:cs="Calibri"/>
          <w:b/>
          <w:i/>
        </w:rPr>
        <w:t>K</w:t>
      </w:r>
      <w:r w:rsidR="00D24CA7" w:rsidRPr="004B6793">
        <w:rPr>
          <w:rFonts w:ascii="Calibri" w:hAnsi="Calibri" w:cs="Calibri"/>
          <w:b/>
          <w:i/>
        </w:rPr>
        <w:t>ata</w:t>
      </w:r>
      <w:r w:rsidRPr="004B6793">
        <w:rPr>
          <w:rFonts w:ascii="Calibri" w:hAnsi="Calibri" w:cs="Calibri"/>
          <w:b/>
          <w:i/>
        </w:rPr>
        <w:t>:</w:t>
      </w:r>
      <w:r w:rsidR="00D24CA7" w:rsidRPr="004B6793">
        <w:rPr>
          <w:rFonts w:ascii="Calibri" w:hAnsi="Calibri" w:cs="Calibri"/>
          <w:i/>
        </w:rPr>
        <w:t xml:space="preserve"> </w:t>
      </w:r>
      <w:r w:rsidRPr="004B6793">
        <w:rPr>
          <w:rFonts w:ascii="Calibri" w:hAnsi="Calibri" w:cs="Calibri"/>
          <w:i/>
        </w:rPr>
        <w:t>"down" or "against"</w:t>
      </w:r>
    </w:p>
    <w:p w:rsidR="00D24CA7" w:rsidRPr="004B6793" w:rsidRDefault="00F917C0" w:rsidP="007801DD">
      <w:pPr>
        <w:ind w:left="720"/>
        <w:rPr>
          <w:rFonts w:ascii="Calibri" w:hAnsi="Calibri" w:cs="Calibri"/>
          <w:i/>
        </w:rPr>
      </w:pPr>
      <w:r w:rsidRPr="004B6793">
        <w:rPr>
          <w:rFonts w:ascii="Calibri" w:hAnsi="Calibri" w:cs="Calibri"/>
          <w:b/>
          <w:i/>
        </w:rPr>
        <w:t>A</w:t>
      </w:r>
      <w:r w:rsidR="00D24CA7" w:rsidRPr="004B6793">
        <w:rPr>
          <w:rFonts w:ascii="Calibri" w:hAnsi="Calibri" w:cs="Calibri"/>
          <w:b/>
          <w:i/>
        </w:rPr>
        <w:t>gora</w:t>
      </w:r>
      <w:r w:rsidRPr="004B6793">
        <w:rPr>
          <w:rFonts w:ascii="Calibri" w:hAnsi="Calibri" w:cs="Calibri"/>
          <w:b/>
          <w:i/>
        </w:rPr>
        <w:t>:</w:t>
      </w:r>
      <w:r w:rsidR="00D24CA7" w:rsidRPr="004B6793">
        <w:rPr>
          <w:rFonts w:ascii="Calibri" w:hAnsi="Calibri" w:cs="Calibri"/>
          <w:i/>
        </w:rPr>
        <w:t xml:space="preserve"> </w:t>
      </w:r>
      <w:r w:rsidRPr="004B6793">
        <w:rPr>
          <w:rFonts w:ascii="Calibri" w:hAnsi="Calibri" w:cs="Calibri"/>
          <w:i/>
        </w:rPr>
        <w:t>"market" or "meeting place"</w:t>
      </w:r>
    </w:p>
    <w:p w:rsidR="00947545" w:rsidRPr="004B6793" w:rsidRDefault="00D24CA7" w:rsidP="00947545">
      <w:pPr>
        <w:spacing w:after="240"/>
        <w:ind w:left="720"/>
        <w:rPr>
          <w:rFonts w:ascii="Calibri" w:hAnsi="Calibri" w:cs="Calibri"/>
          <w:i/>
        </w:rPr>
      </w:pPr>
      <w:r w:rsidRPr="004B6793">
        <w:rPr>
          <w:rFonts w:ascii="Calibri" w:hAnsi="Calibri" w:cs="Calibri"/>
          <w:b/>
          <w:i/>
        </w:rPr>
        <w:t>Literal</w:t>
      </w:r>
      <w:r w:rsidR="00F917C0" w:rsidRPr="004B6793">
        <w:rPr>
          <w:rFonts w:ascii="Calibri" w:hAnsi="Calibri" w:cs="Calibri"/>
          <w:b/>
          <w:i/>
        </w:rPr>
        <w:t>ly</w:t>
      </w:r>
      <w:r w:rsidRPr="004B6793">
        <w:rPr>
          <w:rFonts w:ascii="Calibri" w:hAnsi="Calibri" w:cs="Calibri"/>
          <w:b/>
          <w:i/>
        </w:rPr>
        <w:t>:</w:t>
      </w:r>
      <w:r w:rsidRPr="004B6793">
        <w:rPr>
          <w:rFonts w:ascii="Calibri" w:hAnsi="Calibri" w:cs="Calibri"/>
          <w:i/>
        </w:rPr>
        <w:t xml:space="preserve"> A </w:t>
      </w:r>
      <w:r w:rsidR="00803885" w:rsidRPr="004B6793">
        <w:rPr>
          <w:rFonts w:ascii="Calibri" w:hAnsi="Calibri" w:cs="Calibri"/>
          <w:i/>
        </w:rPr>
        <w:t>prosecutor</w:t>
      </w:r>
      <w:r w:rsidR="00947545" w:rsidRPr="004B6793">
        <w:rPr>
          <w:rFonts w:ascii="Calibri" w:hAnsi="Calibri" w:cs="Calibri"/>
          <w:i/>
        </w:rPr>
        <w:t xml:space="preserve">, </w:t>
      </w:r>
      <w:r w:rsidR="00803885" w:rsidRPr="004B6793">
        <w:rPr>
          <w:rFonts w:ascii="Calibri" w:hAnsi="Calibri" w:cs="Calibri"/>
          <w:i/>
        </w:rPr>
        <w:t>one who brings charges</w:t>
      </w:r>
      <w:r w:rsidR="00947545" w:rsidRPr="004B6793">
        <w:rPr>
          <w:rFonts w:ascii="Calibri" w:hAnsi="Calibri" w:cs="Calibri"/>
          <w:i/>
        </w:rPr>
        <w:t xml:space="preserve">, </w:t>
      </w:r>
      <w:r w:rsidR="00803885" w:rsidRPr="004B6793">
        <w:rPr>
          <w:rFonts w:ascii="Calibri" w:hAnsi="Calibri" w:cs="Calibri"/>
          <w:i/>
        </w:rPr>
        <w:t>one who condemns</w:t>
      </w:r>
      <w:r w:rsidR="007801DD" w:rsidRPr="004B6793">
        <w:rPr>
          <w:rFonts w:ascii="Calibri" w:hAnsi="Calibri" w:cs="Calibri"/>
          <w:i/>
        </w:rPr>
        <w:t>, "one who speaks against someone in the public assembly"</w:t>
      </w:r>
    </w:p>
    <w:p w:rsidR="00947545" w:rsidRPr="004B6793" w:rsidRDefault="00803885" w:rsidP="00947545">
      <w:pPr>
        <w:spacing w:after="240"/>
        <w:rPr>
          <w:rFonts w:ascii="Calibri" w:hAnsi="Calibri" w:cs="Calibri"/>
          <w:i/>
        </w:rPr>
      </w:pPr>
      <w:r w:rsidRPr="004B6793">
        <w:rPr>
          <w:rFonts w:ascii="Calibri" w:hAnsi="Calibri" w:cs="Calibri"/>
          <w:i/>
        </w:rPr>
        <w:t>Satan's accusations are intended to condemn, shame, and destroy.</w:t>
      </w:r>
    </w:p>
    <w:p w:rsidR="00947545" w:rsidRPr="004B6793" w:rsidRDefault="007B5C4F" w:rsidP="00947545">
      <w:pPr>
        <w:pStyle w:val="Heading2"/>
        <w:spacing w:after="240"/>
      </w:pPr>
      <w:r w:rsidRPr="004B6793">
        <w:t xml:space="preserve">3. The Difference </w:t>
      </w:r>
      <w:proofErr w:type="gramStart"/>
      <w:r w:rsidRPr="004B6793">
        <w:t>Between</w:t>
      </w:r>
      <w:proofErr w:type="gramEnd"/>
      <w:r w:rsidRPr="004B6793">
        <w:t xml:space="preserve"> Conviction and Accusation</w:t>
      </w:r>
    </w:p>
    <w:p w:rsidR="00947545" w:rsidRPr="004B6793" w:rsidRDefault="007B5C4F" w:rsidP="00947545">
      <w:pPr>
        <w:spacing w:after="240"/>
        <w:rPr>
          <w:rFonts w:ascii="Calibri" w:hAnsi="Calibri" w:cs="Calibri"/>
          <w:i/>
        </w:rPr>
      </w:pPr>
      <w:r w:rsidRPr="004B6793">
        <w:rPr>
          <w:rFonts w:ascii="Calibri" w:hAnsi="Calibri" w:cs="Calibri"/>
          <w:i/>
        </w:rPr>
        <w:t>One helpful way to explain it is this:</w:t>
      </w:r>
    </w:p>
    <w:tbl>
      <w:tblPr>
        <w:tblStyle w:val="TableGrid"/>
        <w:tblW w:w="0" w:type="auto"/>
        <w:tblInd w:w="720" w:type="dxa"/>
        <w:tblLook w:val="04A0" w:firstRow="1" w:lastRow="0" w:firstColumn="1" w:lastColumn="0" w:noHBand="0" w:noVBand="1"/>
      </w:tblPr>
      <w:tblGrid>
        <w:gridCol w:w="3937"/>
        <w:gridCol w:w="6133"/>
      </w:tblGrid>
      <w:tr w:rsidR="00E16340" w:rsidRPr="004B6793" w:rsidTr="00AD2C84">
        <w:trPr>
          <w:trHeight w:val="20"/>
        </w:trPr>
        <w:tc>
          <w:tcPr>
            <w:tcW w:w="4207" w:type="dxa"/>
            <w:tcMar>
              <w:left w:w="0" w:type="dxa"/>
              <w:right w:w="0" w:type="dxa"/>
            </w:tcMar>
          </w:tcPr>
          <w:p w:rsidR="00E16340" w:rsidRPr="004B6793" w:rsidRDefault="00E16340" w:rsidP="00AD2C84">
            <w:pPr>
              <w:rPr>
                <w:rFonts w:ascii="Calibri" w:hAnsi="Calibri" w:cs="Calibri"/>
                <w:b/>
                <w:i/>
              </w:rPr>
            </w:pPr>
            <w:r w:rsidRPr="004B6793">
              <w:rPr>
                <w:rFonts w:ascii="Calibri" w:hAnsi="Calibri" w:cs="Calibri"/>
                <w:b/>
                <w:i/>
              </w:rPr>
              <w:t>Holy Spirit's Conviction</w:t>
            </w:r>
          </w:p>
        </w:tc>
        <w:tc>
          <w:tcPr>
            <w:tcW w:w="6583" w:type="dxa"/>
            <w:tcMar>
              <w:left w:w="0" w:type="dxa"/>
              <w:right w:w="0" w:type="dxa"/>
            </w:tcMar>
          </w:tcPr>
          <w:p w:rsidR="00E16340" w:rsidRPr="004B6793" w:rsidRDefault="00E16340" w:rsidP="00AD2C84">
            <w:pPr>
              <w:rPr>
                <w:rFonts w:ascii="Calibri" w:hAnsi="Calibri" w:cs="Calibri"/>
                <w:b/>
                <w:i/>
              </w:rPr>
            </w:pPr>
            <w:r w:rsidRPr="004B6793">
              <w:rPr>
                <w:rFonts w:ascii="Calibri" w:hAnsi="Calibri" w:cs="Calibri"/>
                <w:b/>
                <w:i/>
              </w:rPr>
              <w:t>Satan's Accusation</w:t>
            </w:r>
          </w:p>
        </w:tc>
      </w:tr>
      <w:tr w:rsidR="00E16340" w:rsidRPr="004B6793" w:rsidTr="00AD2C84">
        <w:trPr>
          <w:trHeight w:val="20"/>
        </w:trPr>
        <w:tc>
          <w:tcPr>
            <w:tcW w:w="4207" w:type="dxa"/>
            <w:tcMar>
              <w:left w:w="0" w:type="dxa"/>
              <w:right w:w="0" w:type="dxa"/>
            </w:tcMar>
          </w:tcPr>
          <w:p w:rsidR="00E16340" w:rsidRPr="004B6793" w:rsidRDefault="00E16340" w:rsidP="00AD2C84">
            <w:pPr>
              <w:rPr>
                <w:rFonts w:ascii="Calibri" w:hAnsi="Calibri" w:cs="Calibri"/>
                <w:i/>
              </w:rPr>
            </w:pPr>
            <w:r w:rsidRPr="004B6793">
              <w:rPr>
                <w:rFonts w:ascii="Calibri" w:hAnsi="Calibri" w:cs="Calibri"/>
                <w:i/>
              </w:rPr>
              <w:t>Specific</w:t>
            </w:r>
          </w:p>
        </w:tc>
        <w:tc>
          <w:tcPr>
            <w:tcW w:w="6583" w:type="dxa"/>
            <w:tcMar>
              <w:left w:w="0" w:type="dxa"/>
              <w:right w:w="0" w:type="dxa"/>
            </w:tcMar>
          </w:tcPr>
          <w:p w:rsidR="00E16340" w:rsidRPr="004B6793" w:rsidRDefault="00E16340" w:rsidP="00AD2C84">
            <w:pPr>
              <w:rPr>
                <w:rFonts w:ascii="Calibri" w:hAnsi="Calibri" w:cs="Calibri"/>
                <w:i/>
              </w:rPr>
            </w:pPr>
            <w:r w:rsidRPr="004B6793">
              <w:rPr>
                <w:rFonts w:ascii="Calibri" w:hAnsi="Calibri" w:cs="Calibri"/>
                <w:i/>
              </w:rPr>
              <w:t>Often vague</w:t>
            </w:r>
          </w:p>
        </w:tc>
      </w:tr>
      <w:tr w:rsidR="00E16340" w:rsidRPr="004B6793" w:rsidTr="00AD2C84">
        <w:trPr>
          <w:trHeight w:val="20"/>
        </w:trPr>
        <w:tc>
          <w:tcPr>
            <w:tcW w:w="4207" w:type="dxa"/>
            <w:tcMar>
              <w:left w:w="0" w:type="dxa"/>
              <w:right w:w="0" w:type="dxa"/>
            </w:tcMar>
          </w:tcPr>
          <w:p w:rsidR="00E16340" w:rsidRPr="004B6793" w:rsidRDefault="00E16340" w:rsidP="00AD2C84">
            <w:pPr>
              <w:rPr>
                <w:rFonts w:ascii="Calibri" w:hAnsi="Calibri" w:cs="Calibri"/>
                <w:i/>
              </w:rPr>
            </w:pPr>
            <w:r w:rsidRPr="004B6793">
              <w:rPr>
                <w:rFonts w:ascii="Calibri" w:hAnsi="Calibri" w:cs="Calibri"/>
                <w:i/>
              </w:rPr>
              <w:t>Points to a particular sin</w:t>
            </w:r>
          </w:p>
        </w:tc>
        <w:tc>
          <w:tcPr>
            <w:tcW w:w="6583" w:type="dxa"/>
            <w:tcMar>
              <w:left w:w="0" w:type="dxa"/>
              <w:right w:w="0" w:type="dxa"/>
            </w:tcMar>
          </w:tcPr>
          <w:p w:rsidR="00E16340" w:rsidRPr="004B6793" w:rsidRDefault="00E16340" w:rsidP="00AD2C84">
            <w:pPr>
              <w:rPr>
                <w:rFonts w:ascii="Calibri" w:hAnsi="Calibri" w:cs="Calibri"/>
                <w:i/>
              </w:rPr>
            </w:pPr>
            <w:r w:rsidRPr="004B6793">
              <w:rPr>
                <w:rFonts w:ascii="Calibri" w:hAnsi="Calibri" w:cs="Calibri"/>
                <w:i/>
              </w:rPr>
              <w:t>Says, "You are a failure."</w:t>
            </w:r>
          </w:p>
        </w:tc>
      </w:tr>
      <w:tr w:rsidR="00E16340" w:rsidRPr="004B6793" w:rsidTr="00AD2C84">
        <w:trPr>
          <w:trHeight w:val="20"/>
        </w:trPr>
        <w:tc>
          <w:tcPr>
            <w:tcW w:w="4207" w:type="dxa"/>
            <w:tcMar>
              <w:left w:w="0" w:type="dxa"/>
              <w:right w:w="0" w:type="dxa"/>
            </w:tcMar>
          </w:tcPr>
          <w:p w:rsidR="00E16340" w:rsidRPr="004B6793" w:rsidRDefault="00E16340" w:rsidP="00AD2C84">
            <w:pPr>
              <w:rPr>
                <w:rFonts w:ascii="Calibri" w:hAnsi="Calibri" w:cs="Calibri"/>
                <w:i/>
              </w:rPr>
            </w:pPr>
            <w:r w:rsidRPr="004B6793">
              <w:rPr>
                <w:rFonts w:ascii="Calibri" w:hAnsi="Calibri" w:cs="Calibri"/>
                <w:i/>
              </w:rPr>
              <w:t>Leads to repentance</w:t>
            </w:r>
          </w:p>
        </w:tc>
        <w:tc>
          <w:tcPr>
            <w:tcW w:w="6583" w:type="dxa"/>
            <w:tcMar>
              <w:left w:w="0" w:type="dxa"/>
              <w:right w:w="0" w:type="dxa"/>
            </w:tcMar>
          </w:tcPr>
          <w:p w:rsidR="00E16340" w:rsidRPr="004B6793" w:rsidRDefault="00E16340" w:rsidP="00AD2C84">
            <w:pPr>
              <w:rPr>
                <w:rFonts w:ascii="Calibri" w:hAnsi="Calibri" w:cs="Calibri"/>
                <w:i/>
              </w:rPr>
            </w:pPr>
            <w:r w:rsidRPr="004B6793">
              <w:rPr>
                <w:rFonts w:ascii="Calibri" w:hAnsi="Calibri" w:cs="Calibri"/>
                <w:i/>
              </w:rPr>
              <w:t>Leads to shame</w:t>
            </w:r>
          </w:p>
        </w:tc>
      </w:tr>
      <w:tr w:rsidR="00E16340" w:rsidRPr="004B6793" w:rsidTr="00AD2C84">
        <w:trPr>
          <w:trHeight w:val="20"/>
        </w:trPr>
        <w:tc>
          <w:tcPr>
            <w:tcW w:w="4207" w:type="dxa"/>
            <w:tcMar>
              <w:left w:w="0" w:type="dxa"/>
              <w:right w:w="0" w:type="dxa"/>
            </w:tcMar>
          </w:tcPr>
          <w:p w:rsidR="00E16340" w:rsidRPr="004B6793" w:rsidRDefault="00E16340" w:rsidP="00AD2C84">
            <w:pPr>
              <w:rPr>
                <w:rFonts w:ascii="Calibri" w:hAnsi="Calibri" w:cs="Calibri"/>
                <w:i/>
              </w:rPr>
            </w:pPr>
            <w:r w:rsidRPr="004B6793">
              <w:rPr>
                <w:rFonts w:ascii="Calibri" w:hAnsi="Calibri" w:cs="Calibri"/>
                <w:i/>
              </w:rPr>
              <w:t>Draws us toward Christ</w:t>
            </w:r>
          </w:p>
        </w:tc>
        <w:tc>
          <w:tcPr>
            <w:tcW w:w="6583" w:type="dxa"/>
            <w:tcMar>
              <w:left w:w="0" w:type="dxa"/>
              <w:right w:w="0" w:type="dxa"/>
            </w:tcMar>
          </w:tcPr>
          <w:p w:rsidR="00E16340" w:rsidRPr="004B6793" w:rsidRDefault="00E16340" w:rsidP="00AD2C84">
            <w:pPr>
              <w:rPr>
                <w:rFonts w:ascii="Calibri" w:hAnsi="Calibri" w:cs="Calibri"/>
                <w:i/>
              </w:rPr>
            </w:pPr>
            <w:r w:rsidRPr="004B6793">
              <w:rPr>
                <w:rFonts w:ascii="Calibri" w:hAnsi="Calibri" w:cs="Calibri"/>
                <w:i/>
              </w:rPr>
              <w:t>Drives us away from Christ</w:t>
            </w:r>
          </w:p>
        </w:tc>
      </w:tr>
      <w:tr w:rsidR="00E16340" w:rsidRPr="004B6793" w:rsidTr="00AD2C84">
        <w:trPr>
          <w:trHeight w:val="20"/>
        </w:trPr>
        <w:tc>
          <w:tcPr>
            <w:tcW w:w="4207" w:type="dxa"/>
            <w:tcMar>
              <w:left w:w="0" w:type="dxa"/>
              <w:right w:w="0" w:type="dxa"/>
            </w:tcMar>
          </w:tcPr>
          <w:p w:rsidR="00E16340" w:rsidRPr="004B6793" w:rsidRDefault="00E16340" w:rsidP="00AD2C84">
            <w:pPr>
              <w:rPr>
                <w:rFonts w:ascii="Calibri" w:hAnsi="Calibri" w:cs="Calibri"/>
                <w:i/>
              </w:rPr>
            </w:pPr>
            <w:r w:rsidRPr="004B6793">
              <w:rPr>
                <w:rFonts w:ascii="Calibri" w:hAnsi="Calibri" w:cs="Calibri"/>
                <w:i/>
              </w:rPr>
              <w:t>Offers hope and forgiveness</w:t>
            </w:r>
          </w:p>
        </w:tc>
        <w:tc>
          <w:tcPr>
            <w:tcW w:w="6583" w:type="dxa"/>
            <w:tcMar>
              <w:left w:w="0" w:type="dxa"/>
              <w:right w:w="0" w:type="dxa"/>
            </w:tcMar>
          </w:tcPr>
          <w:p w:rsidR="00E16340" w:rsidRPr="004B6793" w:rsidRDefault="00E16340" w:rsidP="00AD2C84">
            <w:pPr>
              <w:rPr>
                <w:rFonts w:ascii="Calibri" w:hAnsi="Calibri" w:cs="Calibri"/>
                <w:i/>
              </w:rPr>
            </w:pPr>
            <w:r w:rsidRPr="004B6793">
              <w:rPr>
                <w:rFonts w:ascii="Calibri" w:hAnsi="Calibri" w:cs="Calibri"/>
                <w:i/>
              </w:rPr>
              <w:t>Offers condemnation and despair</w:t>
            </w:r>
          </w:p>
        </w:tc>
      </w:tr>
    </w:tbl>
    <w:p w:rsidR="00947545" w:rsidRPr="004B6793" w:rsidRDefault="00947545" w:rsidP="007801DD">
      <w:pPr>
        <w:tabs>
          <w:tab w:val="left" w:pos="4320"/>
        </w:tabs>
        <w:spacing w:after="240"/>
        <w:ind w:left="720"/>
        <w:rPr>
          <w:rFonts w:ascii="Calibri" w:hAnsi="Calibri" w:cs="Calibri"/>
          <w:i/>
        </w:rPr>
      </w:pPr>
    </w:p>
    <w:p w:rsidR="00947545" w:rsidRPr="004B6793" w:rsidRDefault="007B5C4F" w:rsidP="00947545">
      <w:pPr>
        <w:spacing w:after="240"/>
        <w:rPr>
          <w:rFonts w:ascii="Calibri" w:hAnsi="Calibri" w:cs="Calibri"/>
          <w:b/>
          <w:i/>
        </w:rPr>
      </w:pPr>
      <w:r w:rsidRPr="004B6793">
        <w:rPr>
          <w:rFonts w:ascii="Calibri" w:hAnsi="Calibri" w:cs="Calibri"/>
          <w:b/>
          <w:i/>
        </w:rPr>
        <w:t>For example:</w:t>
      </w:r>
    </w:p>
    <w:p w:rsidR="00947545" w:rsidRPr="004B6793" w:rsidRDefault="007B5C4F" w:rsidP="00AD2C84">
      <w:pPr>
        <w:pStyle w:val="ListParagraph"/>
        <w:numPr>
          <w:ilvl w:val="0"/>
          <w:numId w:val="8"/>
        </w:numPr>
        <w:rPr>
          <w:rFonts w:ascii="Calibri" w:hAnsi="Calibri" w:cs="Calibri"/>
          <w:i/>
        </w:rPr>
      </w:pPr>
      <w:r w:rsidRPr="004B6793">
        <w:rPr>
          <w:rFonts w:ascii="Calibri" w:hAnsi="Calibri" w:cs="Calibri"/>
          <w:i/>
        </w:rPr>
        <w:t>Conviction says: "You spoke harshly to your spouse. Confess it and make it right."</w:t>
      </w:r>
    </w:p>
    <w:p w:rsidR="00947545" w:rsidRPr="004B6793" w:rsidRDefault="007B5C4F" w:rsidP="00AD2C84">
      <w:pPr>
        <w:pStyle w:val="ListParagraph"/>
        <w:numPr>
          <w:ilvl w:val="0"/>
          <w:numId w:val="8"/>
        </w:numPr>
        <w:spacing w:after="240"/>
        <w:rPr>
          <w:rFonts w:ascii="Calibri" w:hAnsi="Calibri" w:cs="Calibri"/>
          <w:i/>
        </w:rPr>
      </w:pPr>
      <w:r w:rsidRPr="004B6793">
        <w:rPr>
          <w:rFonts w:ascii="Calibri" w:hAnsi="Calibri" w:cs="Calibri"/>
          <w:i/>
        </w:rPr>
        <w:t>Accusation says: "You're a terrible Christian. God is done with you."</w:t>
      </w:r>
    </w:p>
    <w:p w:rsidR="007B5C4F" w:rsidRPr="004B6793" w:rsidRDefault="007B5C4F" w:rsidP="00947545">
      <w:pPr>
        <w:spacing w:after="240"/>
        <w:rPr>
          <w:rFonts w:ascii="Calibri" w:hAnsi="Calibri" w:cs="Calibri"/>
          <w:i/>
        </w:rPr>
      </w:pPr>
      <w:r w:rsidRPr="004B6793">
        <w:rPr>
          <w:rFonts w:ascii="Calibri" w:hAnsi="Calibri" w:cs="Calibri"/>
          <w:i/>
        </w:rPr>
        <w:t>One identifies sinful behavior that can be forgiven; the other attacks a person's identity and leaves no path to restoration.</w:t>
      </w:r>
    </w:p>
    <w:p w:rsidR="007B5C4F" w:rsidRPr="004B6793" w:rsidRDefault="007B5C4F" w:rsidP="00947545">
      <w:pPr>
        <w:pStyle w:val="Heading2"/>
        <w:spacing w:after="240"/>
      </w:pPr>
      <w:r w:rsidRPr="004B6793">
        <w:lastRenderedPageBreak/>
        <w:t xml:space="preserve">4. </w:t>
      </w:r>
      <w:r w:rsidR="008D0F00" w:rsidRPr="004B6793">
        <w:t>T</w:t>
      </w:r>
      <w:r w:rsidRPr="004B6793">
        <w:t>he Distinction</w:t>
      </w:r>
    </w:p>
    <w:p w:rsidR="007B5C4F" w:rsidRPr="004B6793" w:rsidRDefault="007B5C4F" w:rsidP="00947545">
      <w:pPr>
        <w:spacing w:after="240"/>
        <w:rPr>
          <w:rFonts w:ascii="Calibri" w:hAnsi="Calibri" w:cs="Calibri"/>
          <w:i/>
        </w:rPr>
      </w:pPr>
      <w:r w:rsidRPr="004B6793">
        <w:rPr>
          <w:rFonts w:ascii="Calibri" w:hAnsi="Calibri" w:cs="Calibri"/>
          <w:i/>
        </w:rPr>
        <w:t>Paul writes:</w:t>
      </w:r>
    </w:p>
    <w:p w:rsidR="007B5C4F" w:rsidRPr="004B6793" w:rsidRDefault="007B5C4F" w:rsidP="00947545">
      <w:pPr>
        <w:spacing w:after="240"/>
        <w:ind w:left="720"/>
        <w:rPr>
          <w:rFonts w:ascii="Calibri" w:hAnsi="Calibri" w:cs="Calibri"/>
          <w:i/>
        </w:rPr>
      </w:pPr>
      <w:r w:rsidRPr="004B6793">
        <w:rPr>
          <w:rFonts w:ascii="Calibri" w:hAnsi="Calibri" w:cs="Calibri"/>
          <w:b/>
          <w:i/>
          <w:color w:val="4F81BD" w:themeColor="accent1"/>
        </w:rPr>
        <w:t>Romans 8:1</w:t>
      </w:r>
      <w:r w:rsidR="0027693D" w:rsidRPr="004B6793">
        <w:rPr>
          <w:rFonts w:ascii="Calibri" w:hAnsi="Calibri" w:cs="Calibri"/>
          <w:b/>
          <w:i/>
          <w:color w:val="4F81BD" w:themeColor="accent1"/>
        </w:rPr>
        <w:t xml:space="preserve">-2 </w:t>
      </w:r>
      <w:r w:rsidR="0027693D" w:rsidRPr="004B6793">
        <w:rPr>
          <w:rFonts w:ascii="Calibri" w:hAnsi="Calibri" w:cs="Calibri"/>
          <w:b/>
          <w:i/>
          <w:color w:val="4F81BD" w:themeColor="accent1"/>
          <w:vertAlign w:val="superscript"/>
        </w:rPr>
        <w:t>ERV</w:t>
      </w:r>
      <w:r w:rsidR="0027693D" w:rsidRPr="004B6793">
        <w:rPr>
          <w:rFonts w:ascii="Calibri" w:hAnsi="Calibri" w:cs="Calibri"/>
          <w:b/>
          <w:i/>
          <w:color w:val="4F81BD" w:themeColor="accent1"/>
        </w:rPr>
        <w:t xml:space="preserve"> -</w:t>
      </w:r>
      <w:r w:rsidR="0027693D" w:rsidRPr="004B6793">
        <w:rPr>
          <w:rFonts w:ascii="Calibri" w:hAnsi="Calibri" w:cs="Calibri"/>
          <w:i/>
          <w:color w:val="4F81BD" w:themeColor="accent1"/>
        </w:rPr>
        <w:t xml:space="preserve"> </w:t>
      </w:r>
      <w:r w:rsidR="0027693D" w:rsidRPr="004B6793">
        <w:rPr>
          <w:rFonts w:ascii="Calibri" w:hAnsi="Calibri" w:cs="Calibri"/>
          <w:i/>
          <w:color w:val="4F81BD" w:themeColor="accent1"/>
          <w:vertAlign w:val="superscript"/>
        </w:rPr>
        <w:t>1</w:t>
      </w:r>
      <w:r w:rsidR="0027693D" w:rsidRPr="004B6793">
        <w:rPr>
          <w:rFonts w:ascii="Calibri" w:hAnsi="Calibri" w:cs="Calibri"/>
          <w:i/>
          <w:color w:val="4F81BD" w:themeColor="accent1"/>
        </w:rPr>
        <w:t xml:space="preserve">So now anyone who is in Christ Jesus is not judged guilty. </w:t>
      </w:r>
      <w:r w:rsidR="0027693D" w:rsidRPr="004B6793">
        <w:rPr>
          <w:rFonts w:ascii="Calibri" w:hAnsi="Calibri" w:cs="Calibri"/>
          <w:i/>
          <w:color w:val="4F81BD" w:themeColor="accent1"/>
          <w:vertAlign w:val="superscript"/>
        </w:rPr>
        <w:t>2</w:t>
      </w:r>
      <w:r w:rsidR="0027693D" w:rsidRPr="004B6793">
        <w:rPr>
          <w:rFonts w:ascii="Calibri" w:hAnsi="Calibri" w:cs="Calibri"/>
          <w:i/>
          <w:color w:val="4F81BD" w:themeColor="accent1"/>
        </w:rPr>
        <w:t>That is because in Christ Jesus the law of the Spirit that brings life made you free. It made you free from the law that brings sin and death</w:t>
      </w:r>
      <w:r w:rsidR="00947545" w:rsidRPr="004B6793">
        <w:rPr>
          <w:rFonts w:ascii="Calibri" w:hAnsi="Calibri" w:cs="Calibri"/>
          <w:i/>
          <w:color w:val="4F81BD" w:themeColor="accent1"/>
        </w:rPr>
        <w:t>.</w:t>
      </w:r>
    </w:p>
    <w:p w:rsidR="007B5C4F" w:rsidRPr="004B6793" w:rsidRDefault="007B5C4F" w:rsidP="00947545">
      <w:pPr>
        <w:spacing w:after="240"/>
        <w:rPr>
          <w:rFonts w:ascii="Calibri" w:hAnsi="Calibri" w:cs="Calibri"/>
          <w:i/>
        </w:rPr>
      </w:pPr>
      <w:r w:rsidRPr="004B6793">
        <w:rPr>
          <w:rFonts w:ascii="Calibri" w:hAnsi="Calibri" w:cs="Calibri"/>
          <w:i/>
        </w:rPr>
        <w:t>The Holy Spirit certainly convicts believers of sin (John 16), but He does not condemn those who belong to Christ.</w:t>
      </w:r>
    </w:p>
    <w:p w:rsidR="007B5C4F" w:rsidRPr="004B6793" w:rsidRDefault="008D0F00" w:rsidP="00947545">
      <w:pPr>
        <w:spacing w:after="240"/>
        <w:rPr>
          <w:rFonts w:ascii="Calibri" w:hAnsi="Calibri" w:cs="Calibri"/>
          <w:i/>
        </w:rPr>
      </w:pPr>
      <w:r w:rsidRPr="004B6793">
        <w:rPr>
          <w:rFonts w:ascii="Calibri" w:hAnsi="Calibri" w:cs="Calibri"/>
          <w:i/>
        </w:rPr>
        <w:t>Paul explains this further in Romans 8:16</w:t>
      </w:r>
      <w:r w:rsidR="007B5C4F" w:rsidRPr="004B6793">
        <w:rPr>
          <w:rFonts w:ascii="Calibri" w:hAnsi="Calibri" w:cs="Calibri"/>
          <w:i/>
        </w:rPr>
        <w:t>:</w:t>
      </w:r>
    </w:p>
    <w:p w:rsidR="00947545" w:rsidRPr="004B6793" w:rsidRDefault="007B5C4F" w:rsidP="00947545">
      <w:pPr>
        <w:spacing w:after="240"/>
        <w:ind w:left="720"/>
        <w:rPr>
          <w:rFonts w:ascii="Calibri" w:hAnsi="Calibri" w:cs="Calibri"/>
          <w:i/>
          <w:color w:val="4F81BD" w:themeColor="accent1"/>
        </w:rPr>
      </w:pPr>
      <w:r w:rsidRPr="004B6793">
        <w:rPr>
          <w:rFonts w:ascii="Calibri" w:hAnsi="Calibri" w:cs="Calibri"/>
          <w:b/>
          <w:i/>
          <w:color w:val="4F81BD" w:themeColor="accent1"/>
        </w:rPr>
        <w:t>Romans 8:16</w:t>
      </w:r>
      <w:r w:rsidR="0027693D" w:rsidRPr="004B6793">
        <w:rPr>
          <w:rFonts w:ascii="Calibri" w:hAnsi="Calibri" w:cs="Calibri"/>
          <w:b/>
          <w:i/>
          <w:color w:val="4F81BD" w:themeColor="accent1"/>
        </w:rPr>
        <w:t xml:space="preserve"> </w:t>
      </w:r>
      <w:r w:rsidR="0027693D" w:rsidRPr="004B6793">
        <w:rPr>
          <w:rFonts w:ascii="Calibri" w:hAnsi="Calibri" w:cs="Calibri"/>
          <w:b/>
          <w:i/>
          <w:color w:val="4F81BD" w:themeColor="accent1"/>
          <w:vertAlign w:val="superscript"/>
        </w:rPr>
        <w:t>ERV</w:t>
      </w:r>
      <w:r w:rsidR="0027693D" w:rsidRPr="004B6793">
        <w:rPr>
          <w:rFonts w:ascii="Calibri" w:hAnsi="Calibri" w:cs="Calibri"/>
          <w:b/>
          <w:i/>
          <w:color w:val="4F81BD" w:themeColor="accent1"/>
        </w:rPr>
        <w:t xml:space="preserve"> -</w:t>
      </w:r>
      <w:r w:rsidR="0027693D" w:rsidRPr="004B6793">
        <w:rPr>
          <w:rFonts w:ascii="Calibri" w:hAnsi="Calibri" w:cs="Calibri"/>
          <w:i/>
          <w:color w:val="4F81BD" w:themeColor="accent1"/>
        </w:rPr>
        <w:t xml:space="preserve"> </w:t>
      </w:r>
      <w:r w:rsidR="0027693D" w:rsidRPr="004B6793">
        <w:rPr>
          <w:rFonts w:ascii="Calibri" w:hAnsi="Calibri" w:cs="Calibri"/>
          <w:i/>
          <w:color w:val="4F81BD" w:themeColor="accent1"/>
          <w:vertAlign w:val="superscript"/>
        </w:rPr>
        <w:t>16</w:t>
      </w:r>
      <w:r w:rsidR="0027693D" w:rsidRPr="004B6793">
        <w:rPr>
          <w:rFonts w:ascii="Calibri" w:hAnsi="Calibri" w:cs="Calibri"/>
          <w:i/>
          <w:color w:val="4F81BD" w:themeColor="accent1"/>
        </w:rPr>
        <w:t>And the Spirit himself speaks to our spirits and makes us sure that we are God’s children.</w:t>
      </w:r>
    </w:p>
    <w:p w:rsidR="00947545" w:rsidRPr="004B6793" w:rsidRDefault="008D0F00" w:rsidP="008D0F00">
      <w:pPr>
        <w:spacing w:after="240"/>
        <w:rPr>
          <w:rFonts w:ascii="Calibri" w:hAnsi="Calibri" w:cs="Calibri"/>
          <w:i/>
        </w:rPr>
      </w:pPr>
      <w:r w:rsidRPr="004B6793">
        <w:rPr>
          <w:rFonts w:ascii="Calibri" w:hAnsi="Calibri" w:cs="Calibri"/>
          <w:i/>
        </w:rPr>
        <w:t>The Spirit's ministry is to assure believers of their relationship with the Father while also sanctifying them. Other passages show the Spirit's restorative work. The Spirit transforms character.</w:t>
      </w:r>
    </w:p>
    <w:p w:rsidR="00947545" w:rsidRPr="004B6793" w:rsidRDefault="007B5C4F" w:rsidP="00947545">
      <w:pPr>
        <w:pStyle w:val="Heading2"/>
        <w:spacing w:after="240"/>
      </w:pPr>
      <w:bookmarkStart w:id="0" w:name="_GoBack"/>
      <w:r w:rsidRPr="004B6793">
        <w:t>5. The Goal is Restoration</w:t>
      </w:r>
    </w:p>
    <w:bookmarkEnd w:id="0"/>
    <w:p w:rsidR="00947545" w:rsidRPr="004B6793" w:rsidRDefault="007B5C4F" w:rsidP="00947545">
      <w:pPr>
        <w:spacing w:after="240"/>
        <w:rPr>
          <w:rFonts w:ascii="Calibri" w:hAnsi="Calibri" w:cs="Calibri"/>
          <w:i/>
        </w:rPr>
      </w:pPr>
      <w:r w:rsidRPr="004B6793">
        <w:rPr>
          <w:rFonts w:ascii="Calibri" w:hAnsi="Calibri" w:cs="Calibri"/>
          <w:i/>
        </w:rPr>
        <w:t>Other passages show the Spirit's restorative work:</w:t>
      </w:r>
    </w:p>
    <w:p w:rsidR="007B5C4F" w:rsidRPr="004B6793" w:rsidRDefault="007B5C4F" w:rsidP="00947545">
      <w:pPr>
        <w:spacing w:after="240"/>
        <w:rPr>
          <w:rFonts w:ascii="Calibri" w:hAnsi="Calibri" w:cs="Calibri"/>
          <w:i/>
        </w:rPr>
      </w:pPr>
      <w:r w:rsidRPr="004B6793">
        <w:rPr>
          <w:rFonts w:ascii="Calibri" w:hAnsi="Calibri" w:cs="Calibri"/>
          <w:i/>
        </w:rPr>
        <w:t>The Spirit transforms character.</w:t>
      </w:r>
    </w:p>
    <w:p w:rsidR="00947545" w:rsidRPr="004B6793" w:rsidRDefault="0027693D" w:rsidP="00947545">
      <w:pPr>
        <w:spacing w:after="240"/>
        <w:ind w:left="720"/>
        <w:rPr>
          <w:rFonts w:ascii="Calibri" w:hAnsi="Calibri" w:cs="Calibri"/>
          <w:i/>
          <w:color w:val="4F81BD" w:themeColor="accent1"/>
        </w:rPr>
      </w:pPr>
      <w:r w:rsidRPr="004B6793">
        <w:rPr>
          <w:rFonts w:ascii="Calibri" w:hAnsi="Calibri" w:cs="Calibri"/>
          <w:b/>
          <w:i/>
          <w:color w:val="4F81BD" w:themeColor="accent1"/>
        </w:rPr>
        <w:t>Galatians 5:16-17, 22–25 ERV -</w:t>
      </w:r>
      <w:r w:rsidRPr="004B6793">
        <w:rPr>
          <w:rFonts w:ascii="Calibri" w:hAnsi="Calibri" w:cs="Calibri"/>
          <w:i/>
          <w:color w:val="4F81BD" w:themeColor="accent1"/>
        </w:rPr>
        <w:t xml:space="preserve"> </w:t>
      </w:r>
      <w:r w:rsidRPr="004B6793">
        <w:rPr>
          <w:rFonts w:ascii="Calibri" w:hAnsi="Calibri" w:cs="Calibri"/>
          <w:i/>
          <w:color w:val="4F81BD" w:themeColor="accent1"/>
          <w:vertAlign w:val="superscript"/>
        </w:rPr>
        <w:t>16</w:t>
      </w:r>
      <w:r w:rsidRPr="004B6793">
        <w:rPr>
          <w:rFonts w:ascii="Calibri" w:hAnsi="Calibri" w:cs="Calibri"/>
          <w:i/>
          <w:color w:val="4F81BD" w:themeColor="accent1"/>
        </w:rPr>
        <w:t xml:space="preserve">So I tell you, live the way the Spirit leads you. Then you will not do the evil things your sinful self wants. </w:t>
      </w:r>
      <w:r w:rsidRPr="004B6793">
        <w:rPr>
          <w:rFonts w:ascii="Calibri" w:hAnsi="Calibri" w:cs="Calibri"/>
          <w:i/>
          <w:color w:val="4F81BD" w:themeColor="accent1"/>
          <w:vertAlign w:val="superscript"/>
        </w:rPr>
        <w:t>17</w:t>
      </w:r>
      <w:r w:rsidRPr="004B6793">
        <w:rPr>
          <w:rFonts w:ascii="Calibri" w:hAnsi="Calibri" w:cs="Calibri"/>
          <w:i/>
          <w:color w:val="4F81BD" w:themeColor="accent1"/>
        </w:rPr>
        <w:t xml:space="preserve">The sinful self wants what is against the Spirit, and the Spirit wants what is against the sinful self. They are always fighting against each other, so that you don’t do what you really want to do. … </w:t>
      </w:r>
      <w:r w:rsidRPr="004B6793">
        <w:rPr>
          <w:rFonts w:ascii="Calibri" w:hAnsi="Calibri" w:cs="Calibri"/>
          <w:i/>
          <w:color w:val="4F81BD" w:themeColor="accent1"/>
          <w:vertAlign w:val="superscript"/>
        </w:rPr>
        <w:t>22</w:t>
      </w:r>
      <w:r w:rsidRPr="004B6793">
        <w:rPr>
          <w:rFonts w:ascii="Calibri" w:hAnsi="Calibri" w:cs="Calibri"/>
          <w:i/>
          <w:color w:val="4F81BD" w:themeColor="accent1"/>
        </w:rPr>
        <w:t xml:space="preserve">But the fruit that the Spirit produces in a person’s life is love, joy, peace, patience, kindness, goodness, faithfulness, </w:t>
      </w:r>
      <w:r w:rsidRPr="004B6793">
        <w:rPr>
          <w:rFonts w:ascii="Calibri" w:hAnsi="Calibri" w:cs="Calibri"/>
          <w:i/>
          <w:color w:val="4F81BD" w:themeColor="accent1"/>
          <w:vertAlign w:val="superscript"/>
        </w:rPr>
        <w:t>23</w:t>
      </w:r>
      <w:r w:rsidRPr="004B6793">
        <w:rPr>
          <w:rFonts w:ascii="Calibri" w:hAnsi="Calibri" w:cs="Calibri"/>
          <w:i/>
          <w:color w:val="4F81BD" w:themeColor="accent1"/>
        </w:rPr>
        <w:t xml:space="preserve">gentleness, and self-control. There is no law against these kinds of things. </w:t>
      </w:r>
      <w:r w:rsidRPr="004B6793">
        <w:rPr>
          <w:rFonts w:ascii="Calibri" w:hAnsi="Calibri" w:cs="Calibri"/>
          <w:i/>
          <w:color w:val="4F81BD" w:themeColor="accent1"/>
          <w:vertAlign w:val="superscript"/>
        </w:rPr>
        <w:t>24</w:t>
      </w:r>
      <w:r w:rsidRPr="004B6793">
        <w:rPr>
          <w:rFonts w:ascii="Calibri" w:hAnsi="Calibri" w:cs="Calibri"/>
          <w:i/>
          <w:color w:val="4F81BD" w:themeColor="accent1"/>
        </w:rPr>
        <w:t xml:space="preserve">Those who belong to Christ Jesus have crucified their sinful self. They have given up their old selfish feelings and the evil things they wanted to do. </w:t>
      </w:r>
      <w:r w:rsidRPr="004B6793">
        <w:rPr>
          <w:rFonts w:ascii="Calibri" w:hAnsi="Calibri" w:cs="Calibri"/>
          <w:i/>
          <w:color w:val="4F81BD" w:themeColor="accent1"/>
          <w:vertAlign w:val="superscript"/>
        </w:rPr>
        <w:t>25</w:t>
      </w:r>
      <w:r w:rsidRPr="004B6793">
        <w:rPr>
          <w:rFonts w:ascii="Calibri" w:hAnsi="Calibri" w:cs="Calibri"/>
          <w:i/>
          <w:color w:val="4F81BD" w:themeColor="accent1"/>
        </w:rPr>
        <w:t>We get our new life from the Spirit, so we should follow the Spirit.</w:t>
      </w:r>
    </w:p>
    <w:p w:rsidR="00947545" w:rsidRPr="004B6793" w:rsidRDefault="007801DD" w:rsidP="00947545">
      <w:pPr>
        <w:spacing w:after="240"/>
        <w:rPr>
          <w:rFonts w:ascii="Calibri" w:hAnsi="Calibri" w:cs="Calibri"/>
          <w:i/>
        </w:rPr>
      </w:pPr>
      <w:r w:rsidRPr="004B6793">
        <w:rPr>
          <w:rFonts w:ascii="Calibri" w:hAnsi="Calibri" w:cs="Calibri"/>
          <w:i/>
        </w:rPr>
        <w:t>The Spirit reassures us of our right standing with God.</w:t>
      </w:r>
      <w:r w:rsidR="008D0F00" w:rsidRPr="004B6793">
        <w:rPr>
          <w:rFonts w:ascii="Calibri" w:hAnsi="Calibri" w:cs="Calibri"/>
          <w:i/>
        </w:rPr>
        <w:t xml:space="preserve"> </w:t>
      </w:r>
      <w:r w:rsidR="007B5C4F" w:rsidRPr="004B6793">
        <w:rPr>
          <w:rFonts w:ascii="Calibri" w:hAnsi="Calibri" w:cs="Calibri"/>
          <w:i/>
        </w:rPr>
        <w:t>His work is always aimed at bringing us into greater conformity with Christ.</w:t>
      </w:r>
    </w:p>
    <w:p w:rsidR="008D0F00" w:rsidRPr="004B6793" w:rsidRDefault="008D0F00" w:rsidP="008D0F00">
      <w:pPr>
        <w:pStyle w:val="ListParagraph"/>
        <w:numPr>
          <w:ilvl w:val="0"/>
          <w:numId w:val="7"/>
        </w:numPr>
        <w:spacing w:after="240"/>
        <w:rPr>
          <w:rFonts w:ascii="Calibri" w:hAnsi="Calibri" w:cs="Calibri"/>
          <w:b/>
          <w:i/>
        </w:rPr>
      </w:pPr>
      <w:r w:rsidRPr="004B6793">
        <w:rPr>
          <w:rFonts w:ascii="Calibri" w:hAnsi="Calibri" w:cs="Calibri"/>
          <w:b/>
          <w:i/>
        </w:rPr>
        <w:t xml:space="preserve">The Holy Spirit convicts us of sin in order to lead us to repentance and restoration. </w:t>
      </w:r>
    </w:p>
    <w:p w:rsidR="008D0F00" w:rsidRPr="004B6793" w:rsidRDefault="008D0F00" w:rsidP="008D0F00">
      <w:pPr>
        <w:pStyle w:val="ListParagraph"/>
        <w:numPr>
          <w:ilvl w:val="0"/>
          <w:numId w:val="7"/>
        </w:numPr>
        <w:spacing w:after="240"/>
        <w:rPr>
          <w:rFonts w:ascii="Calibri" w:hAnsi="Calibri" w:cs="Calibri"/>
          <w:b/>
          <w:i/>
        </w:rPr>
      </w:pPr>
      <w:r w:rsidRPr="004B6793">
        <w:rPr>
          <w:rFonts w:ascii="Calibri" w:hAnsi="Calibri" w:cs="Calibri"/>
          <w:b/>
          <w:i/>
        </w:rPr>
        <w:t>Satan accuses us in order to produce condemnation, shame, and despair.</w:t>
      </w:r>
    </w:p>
    <w:p w:rsidR="002459EE" w:rsidRPr="004B6793" w:rsidRDefault="00AD2C84" w:rsidP="00AD2C84">
      <w:pPr>
        <w:spacing w:after="240"/>
        <w:ind w:left="720"/>
        <w:rPr>
          <w:rFonts w:ascii="Calibri" w:hAnsi="Calibri" w:cs="Calibri"/>
          <w:i/>
        </w:rPr>
      </w:pPr>
      <w:r w:rsidRPr="004B6793">
        <w:rPr>
          <w:rFonts w:ascii="Calibri" w:hAnsi="Calibri" w:cs="Calibri"/>
          <w:i/>
        </w:rPr>
        <w:t xml:space="preserve">The Spirit does confront sin, but He never does so as to drive believers away from Christ. Instead, He exposes sin so that we may confess it, receive forgiveness, and grow in holiness and draw closer to God. </w:t>
      </w:r>
    </w:p>
    <w:sectPr w:rsidR="002459EE" w:rsidRPr="004B6793" w:rsidSect="00E92BC9">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9EB" w:rsidRDefault="00DB79EB">
      <w:r>
        <w:separator/>
      </w:r>
    </w:p>
  </w:endnote>
  <w:endnote w:type="continuationSeparator" w:id="0">
    <w:p w:rsidR="00DB79EB" w:rsidRDefault="00DB7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120" w:rsidRDefault="009201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82A" w:rsidRDefault="00CC171E" w:rsidP="009D67DC">
    <w:pPr>
      <w:pStyle w:val="Footer"/>
      <w:tabs>
        <w:tab w:val="clear" w:pos="4320"/>
        <w:tab w:val="clear" w:pos="8640"/>
        <w:tab w:val="center" w:pos="5040"/>
        <w:tab w:val="right" w:pos="10800"/>
      </w:tabs>
      <w:rPr>
        <w:rStyle w:val="PageNumber"/>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76200</wp:posOffset>
              </wp:positionV>
              <wp:extent cx="6400800" cy="0"/>
              <wp:effectExtent l="19050" t="1905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9727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pt" to="7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" strokeweight="3pt">
              <v:stroke linestyle="thinThin"/>
            </v:line>
          </w:pict>
        </mc:Fallback>
      </mc:AlternateContent>
    </w:r>
  </w:p>
  <w:p w:rsidR="0033582A" w:rsidRDefault="005E6967" w:rsidP="009D67DC">
    <w:pPr>
      <w:pStyle w:val="Footer"/>
      <w:tabs>
        <w:tab w:val="clear" w:pos="4320"/>
        <w:tab w:val="clear" w:pos="8640"/>
        <w:tab w:val="center" w:pos="5040"/>
        <w:tab w:val="right" w:pos="10080"/>
      </w:tabs>
    </w:pPr>
    <w:r>
      <w:rPr>
        <w:rStyle w:val="PageNumber"/>
      </w:rPr>
      <w:t>August 02, 2026</w:t>
    </w:r>
    <w:r w:rsidR="0033582A">
      <w:rPr>
        <w:rStyle w:val="PageNumber"/>
      </w:rPr>
      <w:tab/>
    </w:r>
    <w:r w:rsidR="0033582A">
      <w:t>Ron Proper</w:t>
    </w:r>
    <w:r w:rsidR="0033582A">
      <w:rPr>
        <w:rStyle w:val="PageNumber"/>
      </w:rPr>
      <w:tab/>
      <w:t xml:space="preserve">Page </w:t>
    </w:r>
    <w:r w:rsidR="006052C2">
      <w:rPr>
        <w:rStyle w:val="PageNumber"/>
      </w:rPr>
      <w:fldChar w:fldCharType="begin"/>
    </w:r>
    <w:r w:rsidR="0033582A">
      <w:rPr>
        <w:rStyle w:val="PageNumber"/>
      </w:rPr>
      <w:instrText xml:space="preserve"> PAGE </w:instrText>
    </w:r>
    <w:r w:rsidR="006052C2">
      <w:rPr>
        <w:rStyle w:val="PageNumber"/>
      </w:rPr>
      <w:fldChar w:fldCharType="separate"/>
    </w:r>
    <w:r w:rsidR="00EE7A22">
      <w:rPr>
        <w:rStyle w:val="PageNumber"/>
        <w:noProof/>
      </w:rPr>
      <w:t>4</w:t>
    </w:r>
    <w:r w:rsidR="006052C2">
      <w:rPr>
        <w:rStyle w:val="PageNumber"/>
      </w:rPr>
      <w:fldChar w:fldCharType="end"/>
    </w:r>
    <w:r w:rsidR="0033582A">
      <w:rPr>
        <w:rStyle w:val="PageNumber"/>
      </w:rPr>
      <w:t xml:space="preserve"> of </w:t>
    </w:r>
    <w:r w:rsidR="006052C2">
      <w:rPr>
        <w:rStyle w:val="PageNumber"/>
      </w:rPr>
      <w:fldChar w:fldCharType="begin"/>
    </w:r>
    <w:r w:rsidR="0033582A">
      <w:rPr>
        <w:rStyle w:val="PageNumber"/>
      </w:rPr>
      <w:instrText xml:space="preserve"> NUMPAGES </w:instrText>
    </w:r>
    <w:r w:rsidR="006052C2">
      <w:rPr>
        <w:rStyle w:val="PageNumber"/>
      </w:rPr>
      <w:fldChar w:fldCharType="separate"/>
    </w:r>
    <w:r w:rsidR="00EE7A22">
      <w:rPr>
        <w:rStyle w:val="PageNumber"/>
        <w:noProof/>
      </w:rPr>
      <w:t>4</w:t>
    </w:r>
    <w:r w:rsidR="006052C2">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120" w:rsidRDefault="009201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9EB" w:rsidRDefault="00DB79EB">
      <w:r>
        <w:separator/>
      </w:r>
    </w:p>
  </w:footnote>
  <w:footnote w:type="continuationSeparator" w:id="0">
    <w:p w:rsidR="00DB79EB" w:rsidRDefault="00DB79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120" w:rsidRDefault="009201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82A" w:rsidRPr="00FE52B9" w:rsidRDefault="00557550" w:rsidP="00FE52B9">
    <w:pPr>
      <w:pStyle w:val="Header"/>
      <w:jc w:val="center"/>
      <w:rPr>
        <w:noProof/>
        <w:sz w:val="48"/>
        <w:szCs w:val="48"/>
      </w:rPr>
    </w:pPr>
    <w:r w:rsidRPr="00557550">
      <w:rPr>
        <w:rFonts w:ascii="Arial" w:hAnsi="Arial" w:cs="Arial"/>
        <w:color w:val="202124"/>
        <w:sz w:val="33"/>
        <w:szCs w:val="33"/>
        <w:shd w:val="clear" w:color="auto" w:fill="FFFFFF"/>
      </w:rPr>
      <w:t>Convincer</w:t>
    </w:r>
    <w:r w:rsidR="00803885" w:rsidRPr="00803885">
      <w:rPr>
        <w:rFonts w:ascii="Arial" w:hAnsi="Arial" w:cs="Arial"/>
        <w:color w:val="202124"/>
        <w:sz w:val="33"/>
        <w:szCs w:val="33"/>
        <w:shd w:val="clear" w:color="auto" w:fill="FFFFFF"/>
      </w:rPr>
      <w:t xml:space="preserve"> But Not Accuser</w:t>
    </w:r>
  </w:p>
  <w:p w:rsidR="0033582A" w:rsidRDefault="00CC171E">
    <w:pPr>
      <w:pStyle w:val="Heade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79375</wp:posOffset>
              </wp:positionV>
              <wp:extent cx="6400800" cy="0"/>
              <wp:effectExtent l="38100" t="41275" r="38100" b="444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5C669"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5pt" to="7in,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" strokeweight="6pt">
              <v:stroke linestyle="thickBetwee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120" w:rsidRDefault="009201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75F05"/>
    <w:multiLevelType w:val="multilevel"/>
    <w:tmpl w:val="FF52A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D71C91"/>
    <w:multiLevelType w:val="hybridMultilevel"/>
    <w:tmpl w:val="50A655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126524"/>
    <w:multiLevelType w:val="hybridMultilevel"/>
    <w:tmpl w:val="EA7AD47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F0D0B41"/>
    <w:multiLevelType w:val="hybridMultilevel"/>
    <w:tmpl w:val="C8D4FA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0AC2705"/>
    <w:multiLevelType w:val="multilevel"/>
    <w:tmpl w:val="6A26D62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7654D9"/>
    <w:multiLevelType w:val="hybridMultilevel"/>
    <w:tmpl w:val="8ED899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E13F13"/>
    <w:multiLevelType w:val="multilevel"/>
    <w:tmpl w:val="1DB6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B14313"/>
    <w:multiLevelType w:val="multilevel"/>
    <w:tmpl w:val="E53C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0"/>
  </w:num>
  <w:num w:numId="4">
    <w:abstractNumId w:val="7"/>
  </w:num>
  <w:num w:numId="5">
    <w:abstractNumId w:val="3"/>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885"/>
    <w:rsid w:val="00043A93"/>
    <w:rsid w:val="00093E0B"/>
    <w:rsid w:val="000B6B87"/>
    <w:rsid w:val="000C212F"/>
    <w:rsid w:val="000E71B3"/>
    <w:rsid w:val="000F6F7C"/>
    <w:rsid w:val="00126766"/>
    <w:rsid w:val="00127EAC"/>
    <w:rsid w:val="001465B9"/>
    <w:rsid w:val="0017200E"/>
    <w:rsid w:val="00173B2A"/>
    <w:rsid w:val="001B59C0"/>
    <w:rsid w:val="001C5EEC"/>
    <w:rsid w:val="0020721D"/>
    <w:rsid w:val="00207547"/>
    <w:rsid w:val="00207A2D"/>
    <w:rsid w:val="002459EE"/>
    <w:rsid w:val="0027693D"/>
    <w:rsid w:val="002A0A94"/>
    <w:rsid w:val="002B04F2"/>
    <w:rsid w:val="002B42F2"/>
    <w:rsid w:val="002B586A"/>
    <w:rsid w:val="002C57E6"/>
    <w:rsid w:val="002D36E5"/>
    <w:rsid w:val="002F3E64"/>
    <w:rsid w:val="002F6365"/>
    <w:rsid w:val="0030319C"/>
    <w:rsid w:val="00307EB7"/>
    <w:rsid w:val="00326792"/>
    <w:rsid w:val="00326DC7"/>
    <w:rsid w:val="0033582A"/>
    <w:rsid w:val="00346EF8"/>
    <w:rsid w:val="003D0842"/>
    <w:rsid w:val="003D2033"/>
    <w:rsid w:val="003F164B"/>
    <w:rsid w:val="003F71F5"/>
    <w:rsid w:val="00406C56"/>
    <w:rsid w:val="00435FDE"/>
    <w:rsid w:val="004375DF"/>
    <w:rsid w:val="00456C7F"/>
    <w:rsid w:val="004601B9"/>
    <w:rsid w:val="00470DF1"/>
    <w:rsid w:val="004B6793"/>
    <w:rsid w:val="004D66EA"/>
    <w:rsid w:val="00517B46"/>
    <w:rsid w:val="00521124"/>
    <w:rsid w:val="0053029A"/>
    <w:rsid w:val="005311BB"/>
    <w:rsid w:val="00557550"/>
    <w:rsid w:val="00597286"/>
    <w:rsid w:val="005D21E4"/>
    <w:rsid w:val="005D7C89"/>
    <w:rsid w:val="005E62D4"/>
    <w:rsid w:val="005E6967"/>
    <w:rsid w:val="006052C2"/>
    <w:rsid w:val="00617368"/>
    <w:rsid w:val="00630CB2"/>
    <w:rsid w:val="00641AEE"/>
    <w:rsid w:val="00660832"/>
    <w:rsid w:val="00695CA3"/>
    <w:rsid w:val="006D006C"/>
    <w:rsid w:val="00717866"/>
    <w:rsid w:val="0074140F"/>
    <w:rsid w:val="00743BD9"/>
    <w:rsid w:val="007458F5"/>
    <w:rsid w:val="007801DD"/>
    <w:rsid w:val="007B044F"/>
    <w:rsid w:val="007B5C4F"/>
    <w:rsid w:val="007C4910"/>
    <w:rsid w:val="007E2297"/>
    <w:rsid w:val="007E2BF3"/>
    <w:rsid w:val="00803885"/>
    <w:rsid w:val="00865CA3"/>
    <w:rsid w:val="008706A6"/>
    <w:rsid w:val="008D0F00"/>
    <w:rsid w:val="00920120"/>
    <w:rsid w:val="0092662D"/>
    <w:rsid w:val="00947545"/>
    <w:rsid w:val="00952E24"/>
    <w:rsid w:val="009A6E58"/>
    <w:rsid w:val="009D5CFC"/>
    <w:rsid w:val="009D67DC"/>
    <w:rsid w:val="00A20D40"/>
    <w:rsid w:val="00A61F8B"/>
    <w:rsid w:val="00A95902"/>
    <w:rsid w:val="00AA2093"/>
    <w:rsid w:val="00AC06B3"/>
    <w:rsid w:val="00AD2C84"/>
    <w:rsid w:val="00AF379E"/>
    <w:rsid w:val="00B1740F"/>
    <w:rsid w:val="00B36F31"/>
    <w:rsid w:val="00BA1793"/>
    <w:rsid w:val="00BD6C30"/>
    <w:rsid w:val="00BE45DB"/>
    <w:rsid w:val="00C26267"/>
    <w:rsid w:val="00C44447"/>
    <w:rsid w:val="00C607F8"/>
    <w:rsid w:val="00C65898"/>
    <w:rsid w:val="00C8348D"/>
    <w:rsid w:val="00CC171E"/>
    <w:rsid w:val="00CF1D85"/>
    <w:rsid w:val="00D24CA7"/>
    <w:rsid w:val="00D61BA8"/>
    <w:rsid w:val="00D76191"/>
    <w:rsid w:val="00DB79EB"/>
    <w:rsid w:val="00DC0528"/>
    <w:rsid w:val="00E16340"/>
    <w:rsid w:val="00E44A70"/>
    <w:rsid w:val="00E710C8"/>
    <w:rsid w:val="00E92BC9"/>
    <w:rsid w:val="00E95236"/>
    <w:rsid w:val="00EE7A22"/>
    <w:rsid w:val="00F12C55"/>
    <w:rsid w:val="00F917C0"/>
    <w:rsid w:val="00FE52B9"/>
    <w:rsid w:val="00FF2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41D7C9C-E7D4-4870-889D-FCE26D69A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C7F"/>
    <w:rPr>
      <w:sz w:val="24"/>
      <w:szCs w:val="24"/>
    </w:rPr>
  </w:style>
  <w:style w:type="paragraph" w:styleId="Heading1">
    <w:name w:val="heading 1"/>
    <w:basedOn w:val="Normal"/>
    <w:next w:val="Normal"/>
    <w:link w:val="Heading1Char"/>
    <w:qFormat/>
    <w:rsid w:val="007B5C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rsid w:val="008706A6"/>
    <w:pPr>
      <w:keepNext/>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F3E64"/>
    <w:pPr>
      <w:tabs>
        <w:tab w:val="center" w:pos="4320"/>
        <w:tab w:val="right" w:pos="8640"/>
      </w:tabs>
    </w:pPr>
  </w:style>
  <w:style w:type="paragraph" w:styleId="Footer">
    <w:name w:val="footer"/>
    <w:basedOn w:val="Normal"/>
    <w:rsid w:val="002F3E64"/>
    <w:pPr>
      <w:tabs>
        <w:tab w:val="center" w:pos="4320"/>
        <w:tab w:val="right" w:pos="8640"/>
      </w:tabs>
    </w:pPr>
  </w:style>
  <w:style w:type="character" w:styleId="PageNumber">
    <w:name w:val="page number"/>
    <w:basedOn w:val="DefaultParagraphFont"/>
    <w:rsid w:val="009D67DC"/>
  </w:style>
  <w:style w:type="paragraph" w:styleId="BalloonText">
    <w:name w:val="Balloon Text"/>
    <w:basedOn w:val="Normal"/>
    <w:semiHidden/>
    <w:rsid w:val="00E44A70"/>
    <w:rPr>
      <w:rFonts w:ascii="Tahoma" w:hAnsi="Tahoma" w:cs="Tahoma"/>
      <w:sz w:val="16"/>
      <w:szCs w:val="16"/>
    </w:rPr>
  </w:style>
  <w:style w:type="character" w:styleId="Hyperlink">
    <w:name w:val="Hyperlink"/>
    <w:basedOn w:val="DefaultParagraphFont"/>
    <w:uiPriority w:val="99"/>
    <w:semiHidden/>
    <w:unhideWhenUsed/>
    <w:rsid w:val="00043A93"/>
    <w:rPr>
      <w:color w:val="0000FF"/>
      <w:u w:val="single"/>
    </w:rPr>
  </w:style>
  <w:style w:type="paragraph" w:customStyle="1" w:styleId="pdq2pgselectionanchorcontainer">
    <w:name w:val="pdq2pg_selectionanchorcontainer"/>
    <w:basedOn w:val="Normal"/>
    <w:rsid w:val="00803885"/>
    <w:pPr>
      <w:spacing w:before="100" w:beforeAutospacing="1" w:after="100" w:afterAutospacing="1"/>
    </w:pPr>
  </w:style>
  <w:style w:type="character" w:styleId="Strong">
    <w:name w:val="Strong"/>
    <w:basedOn w:val="DefaultParagraphFont"/>
    <w:uiPriority w:val="22"/>
    <w:qFormat/>
    <w:rsid w:val="00803885"/>
    <w:rPr>
      <w:b/>
      <w:bCs/>
    </w:rPr>
  </w:style>
  <w:style w:type="character" w:styleId="Emphasis">
    <w:name w:val="Emphasis"/>
    <w:basedOn w:val="DefaultParagraphFont"/>
    <w:uiPriority w:val="20"/>
    <w:qFormat/>
    <w:rsid w:val="00803885"/>
    <w:rPr>
      <w:i/>
      <w:iCs/>
    </w:rPr>
  </w:style>
  <w:style w:type="paragraph" w:styleId="NormalWeb">
    <w:name w:val="Normal (Web)"/>
    <w:basedOn w:val="Normal"/>
    <w:uiPriority w:val="99"/>
    <w:unhideWhenUsed/>
    <w:rsid w:val="00803885"/>
    <w:pPr>
      <w:spacing w:before="100" w:beforeAutospacing="1" w:after="100" w:afterAutospacing="1"/>
    </w:pPr>
  </w:style>
  <w:style w:type="character" w:customStyle="1" w:styleId="Heading1Char">
    <w:name w:val="Heading 1 Char"/>
    <w:basedOn w:val="DefaultParagraphFont"/>
    <w:link w:val="Heading1"/>
    <w:rsid w:val="007B5C4F"/>
    <w:rPr>
      <w:rFonts w:asciiTheme="majorHAnsi" w:eastAsiaTheme="majorEastAsia" w:hAnsiTheme="majorHAnsi" w:cstheme="majorBidi"/>
      <w:color w:val="365F91" w:themeColor="accent1" w:themeShade="BF"/>
      <w:sz w:val="32"/>
      <w:szCs w:val="32"/>
    </w:rPr>
  </w:style>
  <w:style w:type="character" w:customStyle="1" w:styleId="inqyif">
    <w:name w:val="inqyif"/>
    <w:basedOn w:val="DefaultParagraphFont"/>
    <w:rsid w:val="002459EE"/>
  </w:style>
  <w:style w:type="paragraph" w:styleId="ListParagraph">
    <w:name w:val="List Paragraph"/>
    <w:basedOn w:val="Normal"/>
    <w:uiPriority w:val="34"/>
    <w:qFormat/>
    <w:rsid w:val="00947545"/>
    <w:pPr>
      <w:ind w:left="720"/>
      <w:contextualSpacing/>
    </w:pPr>
  </w:style>
  <w:style w:type="table" w:styleId="TableGrid">
    <w:name w:val="Table Grid"/>
    <w:basedOn w:val="TableNormal"/>
    <w:rsid w:val="00E16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150214">
      <w:bodyDiv w:val="1"/>
      <w:marLeft w:val="0"/>
      <w:marRight w:val="0"/>
      <w:marTop w:val="0"/>
      <w:marBottom w:val="0"/>
      <w:divBdr>
        <w:top w:val="none" w:sz="0" w:space="0" w:color="auto"/>
        <w:left w:val="none" w:sz="0" w:space="0" w:color="auto"/>
        <w:bottom w:val="none" w:sz="0" w:space="0" w:color="auto"/>
        <w:right w:val="none" w:sz="0" w:space="0" w:color="auto"/>
      </w:divBdr>
    </w:div>
    <w:div w:id="373703037">
      <w:bodyDiv w:val="1"/>
      <w:marLeft w:val="0"/>
      <w:marRight w:val="0"/>
      <w:marTop w:val="0"/>
      <w:marBottom w:val="0"/>
      <w:divBdr>
        <w:top w:val="none" w:sz="0" w:space="0" w:color="auto"/>
        <w:left w:val="none" w:sz="0" w:space="0" w:color="auto"/>
        <w:bottom w:val="none" w:sz="0" w:space="0" w:color="auto"/>
        <w:right w:val="none" w:sz="0" w:space="0" w:color="auto"/>
      </w:divBdr>
      <w:divsChild>
        <w:div w:id="1006637794">
          <w:marLeft w:val="0"/>
          <w:marRight w:val="0"/>
          <w:marTop w:val="360"/>
          <w:marBottom w:val="180"/>
          <w:divBdr>
            <w:top w:val="none" w:sz="0" w:space="0" w:color="auto"/>
            <w:left w:val="none" w:sz="0" w:space="0" w:color="auto"/>
            <w:bottom w:val="none" w:sz="0" w:space="0" w:color="auto"/>
            <w:right w:val="none" w:sz="0" w:space="0" w:color="auto"/>
          </w:divBdr>
        </w:div>
        <w:div w:id="2132283675">
          <w:marLeft w:val="0"/>
          <w:marRight w:val="0"/>
          <w:marTop w:val="0"/>
          <w:marBottom w:val="0"/>
          <w:divBdr>
            <w:top w:val="none" w:sz="0" w:space="0" w:color="auto"/>
            <w:left w:val="none" w:sz="0" w:space="0" w:color="auto"/>
            <w:bottom w:val="none" w:sz="0" w:space="0" w:color="auto"/>
            <w:right w:val="none" w:sz="0" w:space="0" w:color="auto"/>
          </w:divBdr>
        </w:div>
        <w:div w:id="1067995584">
          <w:marLeft w:val="0"/>
          <w:marRight w:val="0"/>
          <w:marTop w:val="0"/>
          <w:marBottom w:val="0"/>
          <w:divBdr>
            <w:top w:val="none" w:sz="0" w:space="0" w:color="auto"/>
            <w:left w:val="none" w:sz="0" w:space="0" w:color="auto"/>
            <w:bottom w:val="none" w:sz="0" w:space="0" w:color="auto"/>
            <w:right w:val="none" w:sz="0" w:space="0" w:color="auto"/>
          </w:divBdr>
        </w:div>
        <w:div w:id="1125659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nPr\Documents\Custom%20Office%20Templates\Messag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Messages.dotx</Template>
  <TotalTime>3684</TotalTime>
  <Pages>1</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There's nothing like water from a natural spring</vt:lpstr>
    </vt:vector>
  </TitlesOfParts>
  <Company>Oak River Church</Company>
  <LinksUpToDate>false</LinksUpToDate>
  <CharactersWithSpaces>8309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There's nothing like water from a natural spring</dc:title>
  <dc:subject/>
  <dc:creator>Ron Proper</dc:creator>
  <cp:keywords/>
  <dc:description/>
  <cp:lastModifiedBy>Ron Proper</cp:lastModifiedBy>
  <cp:revision>9</cp:revision>
  <cp:lastPrinted>2015-02-09T19:15:00Z</cp:lastPrinted>
  <dcterms:created xsi:type="dcterms:W3CDTF">2026-07-23T21:26:00Z</dcterms:created>
  <dcterms:modified xsi:type="dcterms:W3CDTF">2026-07-27T11:47:00Z</dcterms:modified>
</cp:coreProperties>
</file>